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C972B" w14:textId="0DCE8944" w:rsidR="0067702E" w:rsidRPr="006264FF" w:rsidRDefault="0067702E" w:rsidP="0067702E">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bookmarkStart w:id="0" w:name="_Hlk145670493"/>
      <w:r w:rsidRPr="006264FF">
        <w:rPr>
          <w:rFonts w:ascii="Arial" w:eastAsia="Batang" w:hAnsi="Arial" w:cs="Arial"/>
          <w:b/>
          <w:bCs/>
          <w:sz w:val="28"/>
          <w:szCs w:val="24"/>
          <w:lang w:val="en-GB"/>
        </w:rPr>
        <w:t>3GPP TSG RAN WG1 #118</w:t>
      </w:r>
      <w:r w:rsidRPr="006264FF">
        <w:rPr>
          <w:rFonts w:ascii="Arial" w:eastAsia="Batang" w:hAnsi="Arial" w:cs="Arial"/>
          <w:b/>
          <w:bCs/>
          <w:sz w:val="28"/>
          <w:szCs w:val="24"/>
          <w:lang w:val="en-GB"/>
        </w:rPr>
        <w:tab/>
      </w:r>
      <w:r w:rsidRPr="006264FF">
        <w:rPr>
          <w:rFonts w:ascii="Arial" w:eastAsia="Batang" w:hAnsi="Arial" w:cs="Arial"/>
          <w:b/>
          <w:bCs/>
          <w:sz w:val="28"/>
          <w:szCs w:val="24"/>
          <w:lang w:val="en-GB"/>
        </w:rPr>
        <w:tab/>
      </w:r>
      <w:r w:rsidRPr="006264FF">
        <w:rPr>
          <w:rFonts w:ascii="Arial" w:eastAsia="Batang" w:hAnsi="Arial" w:cs="Arial"/>
          <w:b/>
          <w:bCs/>
          <w:sz w:val="28"/>
          <w:szCs w:val="24"/>
          <w:lang w:val="en-GB"/>
        </w:rPr>
        <w:tab/>
      </w:r>
      <w:r w:rsidR="00013F02" w:rsidRPr="00013F02">
        <w:rPr>
          <w:rFonts w:ascii="Arial" w:eastAsia="Batang" w:hAnsi="Arial" w:cs="Arial"/>
          <w:b/>
          <w:bCs/>
          <w:sz w:val="28"/>
          <w:szCs w:val="24"/>
          <w:lang w:val="en-GB"/>
        </w:rPr>
        <w:t>R1-2406100</w:t>
      </w:r>
    </w:p>
    <w:p w14:paraId="26101B86" w14:textId="77777777" w:rsidR="0067702E" w:rsidRPr="006264FF" w:rsidRDefault="0067702E" w:rsidP="0067702E">
      <w:pPr>
        <w:tabs>
          <w:tab w:val="center" w:pos="4536"/>
          <w:tab w:val="right" w:pos="9072"/>
        </w:tabs>
        <w:overflowPunct/>
        <w:autoSpaceDE/>
        <w:autoSpaceDN/>
        <w:adjustRightInd/>
        <w:spacing w:after="0"/>
        <w:textAlignment w:val="auto"/>
        <w:rPr>
          <w:rFonts w:ascii="Arial" w:eastAsia="MS Mincho" w:hAnsi="Arial" w:cs="Arial"/>
          <w:b/>
          <w:bCs/>
          <w:sz w:val="28"/>
          <w:szCs w:val="24"/>
          <w:lang w:val="en-GB" w:eastAsia="ja-JP"/>
        </w:rPr>
      </w:pPr>
      <w:r w:rsidRPr="006264FF">
        <w:rPr>
          <w:rFonts w:ascii="Arial" w:eastAsia="MS Mincho" w:hAnsi="Arial" w:cs="Arial"/>
          <w:b/>
          <w:bCs/>
          <w:sz w:val="28"/>
          <w:szCs w:val="24"/>
          <w:lang w:val="en-GB" w:eastAsia="ja-JP"/>
        </w:rPr>
        <w:t>Maastricht, NL, August 19</w:t>
      </w:r>
      <w:r w:rsidRPr="006264FF">
        <w:rPr>
          <w:rFonts w:ascii="Malgun Gothic" w:eastAsia="Malgun Gothic" w:hAnsi="Malgun Gothic" w:cs="Malgun Gothic" w:hint="eastAsia"/>
          <w:b/>
          <w:bCs/>
          <w:sz w:val="28"/>
          <w:szCs w:val="24"/>
          <w:vertAlign w:val="superscript"/>
          <w:lang w:val="en-GB" w:eastAsia="ko-KR"/>
        </w:rPr>
        <w:t>th</w:t>
      </w:r>
      <w:r w:rsidRPr="006264FF">
        <w:rPr>
          <w:rFonts w:ascii="Arial" w:eastAsia="MS Mincho" w:hAnsi="Arial" w:cs="Arial"/>
          <w:b/>
          <w:bCs/>
          <w:sz w:val="28"/>
          <w:szCs w:val="24"/>
          <w:lang w:val="en-GB" w:eastAsia="ja-JP"/>
        </w:rPr>
        <w:t xml:space="preserve"> </w:t>
      </w:r>
      <w:r w:rsidRPr="006264FF">
        <w:rPr>
          <w:rFonts w:ascii="Arial" w:eastAsia="Batang" w:hAnsi="Arial" w:cs="Arial"/>
          <w:b/>
          <w:bCs/>
          <w:sz w:val="28"/>
          <w:szCs w:val="24"/>
          <w:lang w:val="en-GB"/>
        </w:rPr>
        <w:t>– 23</w:t>
      </w:r>
      <w:r w:rsidRPr="006264FF">
        <w:rPr>
          <w:rFonts w:ascii="Arial" w:eastAsia="Batang" w:hAnsi="Arial" w:cs="Arial"/>
          <w:b/>
          <w:bCs/>
          <w:sz w:val="28"/>
          <w:szCs w:val="24"/>
          <w:vertAlign w:val="superscript"/>
          <w:lang w:val="en-GB"/>
        </w:rPr>
        <w:t>rd</w:t>
      </w:r>
      <w:r w:rsidRPr="006264FF">
        <w:rPr>
          <w:rFonts w:ascii="Arial" w:eastAsia="MS Mincho" w:hAnsi="Arial" w:cs="Arial"/>
          <w:b/>
          <w:bCs/>
          <w:sz w:val="28"/>
          <w:szCs w:val="24"/>
          <w:lang w:val="en-GB" w:eastAsia="ja-JP"/>
        </w:rPr>
        <w:t>, 2024</w:t>
      </w:r>
    </w:p>
    <w:bookmarkEnd w:id="0"/>
    <w:p w14:paraId="682ED7BD" w14:textId="36D9BC42" w:rsidR="00116BCC" w:rsidRPr="00B768AE" w:rsidRDefault="00116BCC" w:rsidP="002B17FD">
      <w:pPr>
        <w:pStyle w:val="a0"/>
        <w:tabs>
          <w:tab w:val="right" w:pos="9639"/>
        </w:tabs>
        <w:rPr>
          <w:rFonts w:eastAsia="MS Mincho"/>
          <w:bCs/>
          <w:noProof w:val="0"/>
          <w:sz w:val="24"/>
          <w:lang w:val="en-GB" w:eastAsia="ja-JP"/>
        </w:rPr>
      </w:pPr>
    </w:p>
    <w:p w14:paraId="39F8AE55" w14:textId="1591E942" w:rsidR="00203D46" w:rsidRPr="00B768AE" w:rsidRDefault="00203D46" w:rsidP="00203D46">
      <w:pPr>
        <w:pStyle w:val="CRCoverPage"/>
        <w:rPr>
          <w:rFonts w:eastAsia="宋体" w:cs="Arial"/>
          <w:b/>
          <w:bCs/>
          <w:sz w:val="24"/>
          <w:lang w:val="en-US" w:eastAsia="zh-CN"/>
        </w:rPr>
      </w:pPr>
      <w:r w:rsidRPr="00B768AE">
        <w:rPr>
          <w:rFonts w:cs="Arial"/>
          <w:b/>
          <w:bCs/>
          <w:sz w:val="24"/>
          <w:lang w:val="en-US"/>
        </w:rPr>
        <w:t>Agenda item:</w:t>
      </w:r>
      <w:r w:rsidRPr="00B768AE">
        <w:rPr>
          <w:rFonts w:cs="Arial"/>
          <w:b/>
          <w:bCs/>
          <w:sz w:val="24"/>
          <w:lang w:val="en-US"/>
        </w:rPr>
        <w:tab/>
      </w:r>
      <w:r w:rsidRPr="00B768AE">
        <w:rPr>
          <w:rFonts w:eastAsia="宋体" w:cs="Arial"/>
          <w:b/>
          <w:bCs/>
          <w:sz w:val="24"/>
          <w:lang w:val="en-US" w:eastAsia="zh-CN"/>
        </w:rPr>
        <w:tab/>
      </w:r>
      <w:r w:rsidR="005A5588" w:rsidRPr="00B768AE">
        <w:rPr>
          <w:rFonts w:eastAsia="宋体" w:cs="Arial"/>
          <w:b/>
          <w:bCs/>
          <w:sz w:val="24"/>
          <w:lang w:val="en-US" w:eastAsia="zh-CN"/>
        </w:rPr>
        <w:t>9.</w:t>
      </w:r>
      <w:r w:rsidR="00263BBE" w:rsidRPr="00B768AE">
        <w:rPr>
          <w:rFonts w:eastAsia="宋体" w:cs="Arial"/>
          <w:b/>
          <w:bCs/>
          <w:sz w:val="24"/>
          <w:lang w:val="en-US" w:eastAsia="zh-CN"/>
        </w:rPr>
        <w:t>1</w:t>
      </w:r>
      <w:r w:rsidR="003072A3" w:rsidRPr="00B768AE">
        <w:rPr>
          <w:rFonts w:eastAsia="宋体" w:cs="Arial"/>
          <w:b/>
          <w:bCs/>
          <w:sz w:val="24"/>
          <w:lang w:val="en-US" w:eastAsia="zh-CN"/>
        </w:rPr>
        <w:t>1</w:t>
      </w:r>
      <w:r w:rsidR="005A5588" w:rsidRPr="00B768AE">
        <w:rPr>
          <w:rFonts w:eastAsia="宋体" w:cs="Arial"/>
          <w:b/>
          <w:bCs/>
          <w:sz w:val="24"/>
          <w:lang w:val="en-US" w:eastAsia="zh-CN"/>
        </w:rPr>
        <w:t>.</w:t>
      </w:r>
      <w:r w:rsidR="003072A3" w:rsidRPr="00B768AE">
        <w:rPr>
          <w:rFonts w:eastAsia="宋体" w:cs="Arial"/>
          <w:b/>
          <w:bCs/>
          <w:sz w:val="24"/>
          <w:lang w:val="en-US" w:eastAsia="zh-CN"/>
        </w:rPr>
        <w:t>2</w:t>
      </w:r>
    </w:p>
    <w:p w14:paraId="1444C6BA" w14:textId="77777777" w:rsidR="00203D46" w:rsidRPr="00B768AE" w:rsidRDefault="00D04BD0" w:rsidP="00203D46">
      <w:pPr>
        <w:tabs>
          <w:tab w:val="left" w:pos="1985"/>
        </w:tabs>
        <w:ind w:left="1985" w:hanging="1985"/>
        <w:rPr>
          <w:rFonts w:ascii="Arial" w:hAnsi="Arial" w:cs="Arial"/>
          <w:b/>
          <w:bCs/>
          <w:sz w:val="24"/>
          <w:lang w:eastAsia="zh-CN"/>
        </w:rPr>
      </w:pPr>
      <w:r w:rsidRPr="00B768AE">
        <w:rPr>
          <w:rFonts w:ascii="Arial" w:hAnsi="Arial" w:cs="Arial"/>
          <w:b/>
          <w:bCs/>
          <w:sz w:val="24"/>
        </w:rPr>
        <w:t>Source:</w:t>
      </w:r>
      <w:r w:rsidRPr="00B768AE">
        <w:rPr>
          <w:rFonts w:ascii="Arial" w:hAnsi="Arial" w:cs="Arial"/>
          <w:b/>
          <w:bCs/>
          <w:sz w:val="24"/>
        </w:rPr>
        <w:tab/>
      </w:r>
      <w:r w:rsidRPr="00B768AE">
        <w:rPr>
          <w:rFonts w:ascii="Arial" w:hAnsi="Arial" w:cs="Arial" w:hint="eastAsia"/>
          <w:b/>
          <w:bCs/>
          <w:sz w:val="24"/>
          <w:lang w:eastAsia="zh-CN"/>
        </w:rPr>
        <w:t>China Telecom</w:t>
      </w:r>
    </w:p>
    <w:p w14:paraId="2D888ADD" w14:textId="38ECBE16" w:rsidR="008B4EB2" w:rsidRPr="00B768AE" w:rsidRDefault="00203D46" w:rsidP="008B4EB2">
      <w:pPr>
        <w:tabs>
          <w:tab w:val="left" w:pos="1985"/>
        </w:tabs>
        <w:ind w:left="1985" w:hanging="1985"/>
        <w:rPr>
          <w:rFonts w:ascii="Arial" w:hAnsi="Arial" w:cs="Arial"/>
          <w:b/>
          <w:bCs/>
          <w:sz w:val="24"/>
          <w:lang w:eastAsia="zh-CN"/>
        </w:rPr>
      </w:pPr>
      <w:r w:rsidRPr="00B768AE">
        <w:rPr>
          <w:rFonts w:ascii="Arial" w:hAnsi="Arial" w:cs="Arial"/>
          <w:b/>
          <w:bCs/>
          <w:sz w:val="24"/>
        </w:rPr>
        <w:t>Title:</w:t>
      </w:r>
      <w:r w:rsidRPr="00B768AE">
        <w:rPr>
          <w:rFonts w:ascii="Arial" w:hAnsi="Arial" w:cs="Arial"/>
          <w:b/>
          <w:bCs/>
          <w:sz w:val="24"/>
        </w:rPr>
        <w:tab/>
      </w:r>
      <w:r w:rsidR="00481F12" w:rsidRPr="00B768AE">
        <w:rPr>
          <w:rFonts w:ascii="Arial" w:hAnsi="Arial" w:cs="Arial"/>
          <w:b/>
          <w:bCs/>
          <w:sz w:val="24"/>
        </w:rPr>
        <w:t xml:space="preserve">Discussion on </w:t>
      </w:r>
      <w:r w:rsidR="00B52FBA" w:rsidRPr="00B768AE">
        <w:rPr>
          <w:rFonts w:ascii="Arial" w:hAnsi="Arial" w:cs="Arial"/>
          <w:b/>
          <w:bCs/>
          <w:sz w:val="24"/>
        </w:rPr>
        <w:t xml:space="preserve">Support of </w:t>
      </w:r>
      <w:proofErr w:type="spellStart"/>
      <w:r w:rsidR="00B52FBA" w:rsidRPr="00B768AE">
        <w:rPr>
          <w:rFonts w:ascii="Arial" w:hAnsi="Arial" w:cs="Arial"/>
          <w:b/>
          <w:bCs/>
          <w:sz w:val="24"/>
        </w:rPr>
        <w:t>RedCap</w:t>
      </w:r>
      <w:proofErr w:type="spellEnd"/>
      <w:r w:rsidR="00B52FBA" w:rsidRPr="00B768AE">
        <w:rPr>
          <w:rFonts w:ascii="Arial" w:hAnsi="Arial" w:cs="Arial"/>
          <w:b/>
          <w:bCs/>
          <w:sz w:val="24"/>
        </w:rPr>
        <w:t xml:space="preserve"> and </w:t>
      </w:r>
      <w:proofErr w:type="spellStart"/>
      <w:r w:rsidR="00B52FBA" w:rsidRPr="00B768AE">
        <w:rPr>
          <w:rFonts w:ascii="Arial" w:hAnsi="Arial" w:cs="Arial"/>
          <w:b/>
          <w:bCs/>
          <w:sz w:val="24"/>
        </w:rPr>
        <w:t>eRedCap</w:t>
      </w:r>
      <w:proofErr w:type="spellEnd"/>
      <w:r w:rsidR="00B52FBA" w:rsidRPr="00B768AE">
        <w:rPr>
          <w:rFonts w:ascii="Arial" w:hAnsi="Arial" w:cs="Arial"/>
          <w:b/>
          <w:bCs/>
          <w:sz w:val="24"/>
        </w:rPr>
        <w:t xml:space="preserve"> UEs with NR NTN operating in FR1-NTN bands</w:t>
      </w:r>
    </w:p>
    <w:p w14:paraId="6A440A16" w14:textId="77777777" w:rsidR="00203D46" w:rsidRPr="00B768AE" w:rsidRDefault="00203D46" w:rsidP="00203D46">
      <w:pPr>
        <w:rPr>
          <w:rFonts w:ascii="Arial" w:hAnsi="Arial" w:cs="Arial"/>
          <w:b/>
          <w:bCs/>
          <w:sz w:val="24"/>
          <w:lang w:eastAsia="zh-CN"/>
        </w:rPr>
      </w:pPr>
      <w:r w:rsidRPr="00B768AE">
        <w:rPr>
          <w:rFonts w:ascii="Arial" w:hAnsi="Arial" w:cs="Arial"/>
          <w:b/>
          <w:bCs/>
          <w:sz w:val="24"/>
        </w:rPr>
        <w:t>Docume</w:t>
      </w:r>
      <w:r w:rsidR="00052B86" w:rsidRPr="00B768AE">
        <w:rPr>
          <w:rFonts w:ascii="Arial" w:hAnsi="Arial" w:cs="Arial"/>
          <w:b/>
          <w:bCs/>
          <w:sz w:val="24"/>
        </w:rPr>
        <w:t>nt for:</w:t>
      </w:r>
      <w:r w:rsidR="00052B86" w:rsidRPr="00B768AE">
        <w:rPr>
          <w:rFonts w:ascii="Arial" w:hAnsi="Arial" w:cs="Arial"/>
          <w:b/>
          <w:bCs/>
          <w:sz w:val="24"/>
        </w:rPr>
        <w:tab/>
      </w:r>
      <w:r w:rsidR="00052B86" w:rsidRPr="00B768AE">
        <w:rPr>
          <w:rFonts w:ascii="Arial" w:hAnsi="Arial" w:cs="Arial"/>
          <w:b/>
          <w:bCs/>
          <w:sz w:val="24"/>
        </w:rPr>
        <w:tab/>
        <w:t>Discussion</w:t>
      </w:r>
    </w:p>
    <w:p w14:paraId="4F43EAF9" w14:textId="77777777" w:rsidR="007D51E1" w:rsidRPr="00B768AE" w:rsidRDefault="005A2C19" w:rsidP="00450FCF">
      <w:pPr>
        <w:pStyle w:val="1"/>
      </w:pPr>
      <w:r w:rsidRPr="00B768AE">
        <w:t>Introduction</w:t>
      </w:r>
    </w:p>
    <w:p w14:paraId="11E1DB2C" w14:textId="5EC25704" w:rsidR="00FB28D6" w:rsidRPr="00557C5F" w:rsidRDefault="004454B9" w:rsidP="00FB28D6">
      <w:pPr>
        <w:pStyle w:val="af4"/>
        <w:jc w:val="both"/>
      </w:pPr>
      <w:bookmarkStart w:id="1" w:name="OLE_LINK5"/>
      <w:bookmarkStart w:id="2" w:name="OLE_LINK8"/>
      <w:r w:rsidRPr="00557C5F">
        <w:t>I</w:t>
      </w:r>
      <w:r w:rsidR="00FB28D6" w:rsidRPr="00557C5F">
        <w:rPr>
          <w:rFonts w:hint="eastAsia"/>
        </w:rPr>
        <w:t xml:space="preserve">n </w:t>
      </w:r>
      <w:r w:rsidR="00FB28D6" w:rsidRPr="00557C5F">
        <w:t>the RAN1 #11</w:t>
      </w:r>
      <w:r w:rsidR="000E3DC7" w:rsidRPr="00557C5F">
        <w:t>7</w:t>
      </w:r>
      <w:r w:rsidR="00FB28D6" w:rsidRPr="00557C5F">
        <w:t xml:space="preserve"> meeting [1], the following agreements were achieved for the Support of </w:t>
      </w:r>
      <w:proofErr w:type="spellStart"/>
      <w:r w:rsidR="00FB28D6" w:rsidRPr="00557C5F">
        <w:t>RedCap</w:t>
      </w:r>
      <w:proofErr w:type="spellEnd"/>
      <w:r w:rsidR="00FB28D6" w:rsidRPr="00557C5F">
        <w:t xml:space="preserve"> and </w:t>
      </w:r>
      <w:proofErr w:type="spellStart"/>
      <w:r w:rsidR="00FB28D6" w:rsidRPr="00557C5F">
        <w:t>eRedCap</w:t>
      </w:r>
      <w:proofErr w:type="spellEnd"/>
      <w:r w:rsidR="00FB28D6" w:rsidRPr="00557C5F">
        <w:t xml:space="preserve"> UEs with NR NTN operating in FR1-NTN bands: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B28D6" w:rsidRPr="00B768AE" w14:paraId="4B49261A" w14:textId="77777777" w:rsidTr="00D1570A">
        <w:trPr>
          <w:trHeight w:val="3281"/>
        </w:trPr>
        <w:tc>
          <w:tcPr>
            <w:tcW w:w="9639" w:type="dxa"/>
            <w:shd w:val="clear" w:color="auto" w:fill="auto"/>
          </w:tcPr>
          <w:p w14:paraId="21DD25C2" w14:textId="77777777" w:rsidR="000E3DC7" w:rsidRPr="000E3DC7" w:rsidRDefault="000E3DC7" w:rsidP="000E3DC7">
            <w:pPr>
              <w:overflowPunct/>
              <w:autoSpaceDE/>
              <w:autoSpaceDN/>
              <w:adjustRightInd/>
              <w:spacing w:after="0"/>
              <w:textAlignment w:val="auto"/>
              <w:rPr>
                <w:rFonts w:eastAsia="Batang"/>
                <w:b/>
                <w:bCs/>
                <w:lang w:val="en-GB"/>
              </w:rPr>
            </w:pPr>
            <w:r w:rsidRPr="000E3DC7">
              <w:rPr>
                <w:rFonts w:eastAsia="Batang"/>
                <w:b/>
                <w:bCs/>
                <w:lang w:val="en-GB"/>
              </w:rPr>
              <w:t>Conclusion</w:t>
            </w:r>
          </w:p>
          <w:p w14:paraId="3BFE4B7C" w14:textId="77777777" w:rsidR="000E3DC7" w:rsidRPr="000E3DC7" w:rsidRDefault="000E3DC7" w:rsidP="000E3DC7">
            <w:pPr>
              <w:overflowPunct/>
              <w:autoSpaceDE/>
              <w:autoSpaceDN/>
              <w:adjustRightInd/>
              <w:spacing w:after="0"/>
              <w:textAlignment w:val="auto"/>
              <w:rPr>
                <w:rFonts w:eastAsia="Batang"/>
                <w:noProof/>
                <w:lang w:val="en-GB" w:eastAsia="zh-CN"/>
              </w:rPr>
            </w:pPr>
            <w:r w:rsidRPr="000E3DC7">
              <w:rPr>
                <w:rFonts w:eastAsia="Batang"/>
                <w:noProof/>
                <w:lang w:val="en-GB" w:eastAsia="zh-CN"/>
              </w:rPr>
              <w:t>For Rel-19 HD-FDD RedCap/eRedCap UE in NTN, the issues caused by TA mismatch between actual TA used by the UE and assumed TA for the UE at the gNB should be mitigated for collision cases 3 and 4.</w:t>
            </w:r>
          </w:p>
          <w:p w14:paraId="25A29CE1" w14:textId="77777777" w:rsidR="000E3DC7" w:rsidRPr="000E3DC7" w:rsidRDefault="000E3DC7" w:rsidP="000E3DC7">
            <w:pPr>
              <w:numPr>
                <w:ilvl w:val="0"/>
                <w:numId w:val="29"/>
              </w:numPr>
              <w:overflowPunct/>
              <w:autoSpaceDE/>
              <w:autoSpaceDN/>
              <w:adjustRightInd/>
              <w:spacing w:after="0"/>
              <w:contextualSpacing/>
              <w:textAlignment w:val="auto"/>
              <w:rPr>
                <w:noProof/>
                <w:lang w:val="en-GB" w:eastAsia="zh-CN"/>
              </w:rPr>
            </w:pPr>
            <w:r w:rsidRPr="000E3DC7">
              <w:rPr>
                <w:noProof/>
                <w:lang w:val="en-GB" w:eastAsia="zh-CN"/>
              </w:rPr>
              <w:t>Note: further discussion on other cases is not precluded.</w:t>
            </w:r>
          </w:p>
          <w:p w14:paraId="23426A73" w14:textId="77777777" w:rsidR="00FB28D6" w:rsidRDefault="00FB28D6" w:rsidP="0093107B">
            <w:pPr>
              <w:spacing w:line="252" w:lineRule="auto"/>
              <w:contextualSpacing/>
              <w:rPr>
                <w:kern w:val="2"/>
                <w:lang w:val="en-GB" w:eastAsia="zh-CN"/>
              </w:rPr>
            </w:pPr>
          </w:p>
          <w:p w14:paraId="70A48C07" w14:textId="77777777" w:rsidR="002E0758" w:rsidRPr="002E0758" w:rsidRDefault="002E0758" w:rsidP="002E0758">
            <w:pPr>
              <w:overflowPunct/>
              <w:autoSpaceDE/>
              <w:autoSpaceDN/>
              <w:adjustRightInd/>
              <w:spacing w:after="0"/>
              <w:textAlignment w:val="auto"/>
              <w:rPr>
                <w:rFonts w:ascii="Times" w:eastAsia="Batang" w:hAnsi="Times"/>
                <w:b/>
                <w:lang w:val="en-GB"/>
              </w:rPr>
            </w:pPr>
            <w:r w:rsidRPr="002E0758">
              <w:rPr>
                <w:rFonts w:ascii="Times" w:eastAsia="Batang" w:hAnsi="Times"/>
                <w:b/>
                <w:lang w:val="en-GB"/>
              </w:rPr>
              <w:t>Conclusion</w:t>
            </w:r>
          </w:p>
          <w:p w14:paraId="739CDD6E" w14:textId="77777777" w:rsidR="002E0758" w:rsidRPr="002E0758" w:rsidRDefault="002E0758" w:rsidP="002E0758">
            <w:pPr>
              <w:overflowPunct/>
              <w:autoSpaceDE/>
              <w:autoSpaceDN/>
              <w:adjustRightInd/>
              <w:spacing w:after="0"/>
              <w:textAlignment w:val="auto"/>
              <w:rPr>
                <w:rFonts w:ascii="Times" w:hAnsi="Times"/>
                <w:b/>
                <w:szCs w:val="24"/>
                <w:lang w:val="en-GB" w:eastAsia="zh-CN"/>
              </w:rPr>
            </w:pPr>
            <w:r w:rsidRPr="002E0758">
              <w:rPr>
                <w:rFonts w:ascii="Times" w:eastAsia="Batang" w:hAnsi="Times" w:hint="eastAsia"/>
                <w:szCs w:val="24"/>
                <w:lang w:val="en-GB" w:eastAsia="zh-CN"/>
              </w:rPr>
              <w:t xml:space="preserve">For </w:t>
            </w:r>
            <w:r w:rsidRPr="002E0758">
              <w:rPr>
                <w:rFonts w:ascii="Times" w:eastAsia="Batang" w:hAnsi="Times" w:hint="eastAsia"/>
                <w:color w:val="000000"/>
                <w:szCs w:val="24"/>
                <w:lang w:val="en-GB" w:eastAsia="zh-CN"/>
              </w:rPr>
              <w:t>collision</w:t>
            </w:r>
            <w:r w:rsidRPr="002E0758">
              <w:rPr>
                <w:rFonts w:ascii="Times" w:eastAsia="Batang" w:hAnsi="Times" w:hint="eastAsia"/>
                <w:szCs w:val="24"/>
                <w:lang w:val="en-GB" w:eastAsia="zh-CN"/>
              </w:rPr>
              <w:t xml:space="preserve"> cases 1, 2, 5 and 6, </w:t>
            </w:r>
            <w:r w:rsidRPr="002E0758">
              <w:rPr>
                <w:rFonts w:ascii="Times" w:hAnsi="Times" w:hint="eastAsia"/>
                <w:szCs w:val="24"/>
                <w:lang w:val="en-GB" w:eastAsia="zh-CN"/>
              </w:rPr>
              <w:t xml:space="preserve">the existing priority rules </w:t>
            </w:r>
            <w:r w:rsidRPr="002E0758">
              <w:rPr>
                <w:rFonts w:ascii="Times" w:hAnsi="Times"/>
                <w:szCs w:val="24"/>
                <w:lang w:val="en-GB" w:eastAsia="zh-CN"/>
              </w:rPr>
              <w:t>can be</w:t>
            </w:r>
            <w:r w:rsidRPr="002E0758">
              <w:rPr>
                <w:rFonts w:ascii="Times" w:hAnsi="Times" w:hint="eastAsia"/>
                <w:szCs w:val="24"/>
                <w:lang w:val="en-GB" w:eastAsia="zh-CN"/>
              </w:rPr>
              <w:t xml:space="preserve"> reused </w:t>
            </w:r>
            <w:r w:rsidRPr="002E0758">
              <w:rPr>
                <w:rFonts w:ascii="Times" w:hAnsi="Times"/>
                <w:bCs/>
                <w:szCs w:val="24"/>
                <w:lang w:val="en-GB" w:eastAsia="zh-CN"/>
              </w:rPr>
              <w:t>for a HD-FDD (e)</w:t>
            </w:r>
            <w:proofErr w:type="spellStart"/>
            <w:r w:rsidRPr="002E0758">
              <w:rPr>
                <w:rFonts w:ascii="Times" w:hAnsi="Times"/>
                <w:bCs/>
                <w:szCs w:val="24"/>
                <w:lang w:val="en-GB" w:eastAsia="zh-CN"/>
              </w:rPr>
              <w:t>RedCap</w:t>
            </w:r>
            <w:proofErr w:type="spellEnd"/>
            <w:r w:rsidRPr="002E0758">
              <w:rPr>
                <w:rFonts w:ascii="Times" w:hAnsi="Times"/>
                <w:bCs/>
                <w:szCs w:val="24"/>
                <w:lang w:val="en-GB" w:eastAsia="zh-CN"/>
              </w:rPr>
              <w:t xml:space="preserve"> UE</w:t>
            </w:r>
            <w:r w:rsidRPr="002E0758">
              <w:rPr>
                <w:rFonts w:ascii="Times" w:hAnsi="Times" w:hint="eastAsia"/>
                <w:bCs/>
                <w:szCs w:val="24"/>
                <w:lang w:val="en-GB" w:eastAsia="zh-CN"/>
              </w:rPr>
              <w:t xml:space="preserve"> in NTN</w:t>
            </w:r>
            <w:r w:rsidRPr="002E0758">
              <w:rPr>
                <w:rFonts w:ascii="Times" w:hAnsi="Times" w:hint="eastAsia"/>
                <w:szCs w:val="24"/>
                <w:lang w:val="en-GB" w:eastAsia="zh-CN"/>
              </w:rPr>
              <w:t>.</w:t>
            </w:r>
          </w:p>
          <w:p w14:paraId="09DA8CCF" w14:textId="77777777" w:rsidR="002E0758" w:rsidRDefault="002E0758" w:rsidP="0093107B">
            <w:pPr>
              <w:spacing w:line="252" w:lineRule="auto"/>
              <w:contextualSpacing/>
              <w:rPr>
                <w:kern w:val="2"/>
                <w:lang w:val="en-GB" w:eastAsia="zh-CN"/>
              </w:rPr>
            </w:pPr>
          </w:p>
          <w:p w14:paraId="210DC2B7" w14:textId="77777777" w:rsidR="002E0758" w:rsidRPr="002E0758" w:rsidRDefault="002E0758" w:rsidP="002E0758">
            <w:pPr>
              <w:overflowPunct/>
              <w:autoSpaceDE/>
              <w:autoSpaceDN/>
              <w:adjustRightInd/>
              <w:spacing w:after="0"/>
              <w:textAlignment w:val="auto"/>
              <w:rPr>
                <w:rFonts w:ascii="Times" w:hAnsi="Times"/>
                <w:b/>
                <w:lang w:eastAsia="zh-CN"/>
              </w:rPr>
            </w:pPr>
            <w:r w:rsidRPr="002E0758">
              <w:rPr>
                <w:rFonts w:ascii="Times" w:hAnsi="Times"/>
                <w:b/>
                <w:lang w:eastAsia="zh-CN"/>
              </w:rPr>
              <w:t>Observation</w:t>
            </w:r>
          </w:p>
          <w:p w14:paraId="59E01504" w14:textId="77777777" w:rsidR="00A5430A" w:rsidRPr="00A5430A" w:rsidRDefault="00A5430A" w:rsidP="00A5430A">
            <w:pPr>
              <w:overflowPunct/>
              <w:autoSpaceDE/>
              <w:autoSpaceDN/>
              <w:adjustRightInd/>
              <w:spacing w:after="0"/>
              <w:textAlignment w:val="auto"/>
              <w:rPr>
                <w:rFonts w:ascii="Times" w:hAnsi="Times"/>
                <w:lang w:val="en-GB" w:eastAsia="zh-CN"/>
              </w:rPr>
            </w:pPr>
            <w:r w:rsidRPr="00A5430A">
              <w:rPr>
                <w:rFonts w:ascii="Times" w:hAnsi="Times" w:hint="eastAsia"/>
                <w:lang w:val="en-GB" w:eastAsia="zh-CN"/>
              </w:rPr>
              <w:t xml:space="preserve">TA reporting </w:t>
            </w:r>
            <w:r w:rsidRPr="00A5430A">
              <w:rPr>
                <w:rFonts w:ascii="Times" w:hAnsi="Times"/>
                <w:lang w:eastAsia="zh-CN"/>
              </w:rPr>
              <w:t>is</w:t>
            </w:r>
            <w:r w:rsidRPr="00A5430A">
              <w:rPr>
                <w:rFonts w:ascii="Times" w:hAnsi="Times" w:hint="eastAsia"/>
                <w:lang w:val="en-GB" w:eastAsia="zh-CN"/>
              </w:rPr>
              <w:t xml:space="preserve"> beneficial to </w:t>
            </w:r>
            <w:r w:rsidRPr="00A5430A">
              <w:rPr>
                <w:rFonts w:ascii="Times" w:hAnsi="Times"/>
                <w:lang w:eastAsia="zh-CN"/>
              </w:rPr>
              <w:t>mitigate</w:t>
            </w:r>
            <w:r w:rsidRPr="00A5430A">
              <w:rPr>
                <w:rFonts w:ascii="Times" w:hAnsi="Times" w:hint="eastAsia"/>
                <w:lang w:val="en-GB" w:eastAsia="zh-CN"/>
              </w:rPr>
              <w:t xml:space="preserve"> the TA mismatch between </w:t>
            </w:r>
            <w:r w:rsidRPr="00A5430A">
              <w:rPr>
                <w:rFonts w:ascii="Times" w:hAnsi="Times"/>
                <w:lang w:val="en-GB" w:eastAsia="zh-CN"/>
              </w:rPr>
              <w:t>actual</w:t>
            </w:r>
            <w:r w:rsidRPr="00A5430A">
              <w:rPr>
                <w:rFonts w:ascii="Times" w:hAnsi="Times" w:hint="eastAsia"/>
                <w:lang w:val="en-GB" w:eastAsia="zh-CN"/>
              </w:rPr>
              <w:t xml:space="preserve"> TA used by the UE and assumed TA for the UE at the </w:t>
            </w:r>
            <w:proofErr w:type="spellStart"/>
            <w:r w:rsidRPr="00A5430A">
              <w:rPr>
                <w:rFonts w:ascii="Times" w:hAnsi="Times" w:hint="eastAsia"/>
                <w:lang w:val="en-GB" w:eastAsia="zh-CN"/>
              </w:rPr>
              <w:t>gNB</w:t>
            </w:r>
            <w:proofErr w:type="spellEnd"/>
            <w:r w:rsidRPr="00A5430A">
              <w:rPr>
                <w:rFonts w:ascii="Times" w:hAnsi="Times" w:hint="eastAsia"/>
                <w:lang w:val="en-GB" w:eastAsia="zh-CN"/>
              </w:rPr>
              <w:t xml:space="preserve"> for </w:t>
            </w:r>
            <w:r w:rsidRPr="00A5430A">
              <w:rPr>
                <w:rFonts w:ascii="Times" w:hAnsi="Times"/>
                <w:lang w:val="en-GB" w:eastAsia="zh-CN"/>
              </w:rPr>
              <w:t xml:space="preserve">HD-FDD </w:t>
            </w:r>
            <w:proofErr w:type="spellStart"/>
            <w:r w:rsidRPr="00A5430A">
              <w:rPr>
                <w:rFonts w:ascii="Times" w:hAnsi="Times"/>
                <w:lang w:val="en-GB" w:eastAsia="zh-CN"/>
              </w:rPr>
              <w:t>RedCap</w:t>
            </w:r>
            <w:proofErr w:type="spellEnd"/>
            <w:r w:rsidRPr="00A5430A">
              <w:rPr>
                <w:rFonts w:ascii="Times" w:hAnsi="Times"/>
                <w:lang w:val="en-GB" w:eastAsia="zh-CN"/>
              </w:rPr>
              <w:t>/</w:t>
            </w:r>
            <w:proofErr w:type="spellStart"/>
            <w:r w:rsidRPr="00A5430A">
              <w:rPr>
                <w:rFonts w:ascii="Times" w:hAnsi="Times"/>
                <w:lang w:val="en-GB" w:eastAsia="zh-CN"/>
              </w:rPr>
              <w:t>eRedCap</w:t>
            </w:r>
            <w:proofErr w:type="spellEnd"/>
            <w:r w:rsidRPr="00A5430A">
              <w:rPr>
                <w:rFonts w:ascii="Times" w:hAnsi="Times"/>
                <w:lang w:val="en-GB" w:eastAsia="zh-CN"/>
              </w:rPr>
              <w:t xml:space="preserve"> UE in </w:t>
            </w:r>
            <w:r w:rsidRPr="00A5430A">
              <w:rPr>
                <w:rFonts w:ascii="Times" w:hAnsi="Times" w:hint="eastAsia"/>
                <w:lang w:val="en-GB" w:eastAsia="zh-CN"/>
              </w:rPr>
              <w:t>N</w:t>
            </w:r>
            <w:r w:rsidRPr="00A5430A">
              <w:rPr>
                <w:rFonts w:ascii="Times" w:hAnsi="Times"/>
                <w:lang w:val="en-GB" w:eastAsia="zh-CN"/>
              </w:rPr>
              <w:t>TN</w:t>
            </w:r>
            <w:r w:rsidRPr="00A5430A">
              <w:rPr>
                <w:rFonts w:ascii="Times" w:hAnsi="Times" w:hint="eastAsia"/>
                <w:lang w:val="en-GB" w:eastAsia="zh-CN"/>
              </w:rPr>
              <w:t xml:space="preserve"> from RAN1 perspective.</w:t>
            </w:r>
          </w:p>
          <w:p w14:paraId="0952DF32" w14:textId="2E02E786" w:rsidR="002E0758" w:rsidRPr="00D1570A" w:rsidRDefault="00A5430A" w:rsidP="00D1570A">
            <w:pPr>
              <w:numPr>
                <w:ilvl w:val="0"/>
                <w:numId w:val="29"/>
              </w:numPr>
              <w:overflowPunct/>
              <w:autoSpaceDE/>
              <w:autoSpaceDN/>
              <w:adjustRightInd/>
              <w:spacing w:after="0"/>
              <w:contextualSpacing/>
              <w:textAlignment w:val="auto"/>
              <w:rPr>
                <w:lang w:val="en-GB" w:eastAsia="zh-CN"/>
              </w:rPr>
            </w:pPr>
            <w:r w:rsidRPr="00A5430A">
              <w:rPr>
                <w:rFonts w:hint="eastAsia"/>
                <w:lang w:val="en-GB" w:eastAsia="zh-CN"/>
              </w:rPr>
              <w:t>N</w:t>
            </w:r>
            <w:r w:rsidRPr="00A5430A">
              <w:rPr>
                <w:lang w:val="en-GB" w:eastAsia="zh-CN"/>
              </w:rPr>
              <w:t>ote</w:t>
            </w:r>
            <w:r w:rsidRPr="00A5430A">
              <w:rPr>
                <w:lang w:eastAsia="zh-CN"/>
              </w:rPr>
              <w:t>: complexity, power consumption and signaling overhead impact of TA reporting for (e)redcap UEs was not investigated in this work item</w:t>
            </w:r>
          </w:p>
        </w:tc>
      </w:tr>
    </w:tbl>
    <w:p w14:paraId="3E1D1AC9" w14:textId="77777777" w:rsidR="00FB28D6" w:rsidRPr="00B768AE" w:rsidRDefault="00FB28D6" w:rsidP="004839DE">
      <w:pPr>
        <w:pStyle w:val="af4"/>
        <w:jc w:val="both"/>
        <w:rPr>
          <w:sz w:val="21"/>
          <w:szCs w:val="21"/>
        </w:rPr>
      </w:pPr>
    </w:p>
    <w:p w14:paraId="6DA07C37" w14:textId="03176B13" w:rsidR="00AB29FE" w:rsidRPr="00557C5F" w:rsidRDefault="002C1223" w:rsidP="005B4E77">
      <w:pPr>
        <w:pStyle w:val="af4"/>
        <w:jc w:val="both"/>
        <w:rPr>
          <w:lang w:val="en-US" w:eastAsia="zh-CN"/>
        </w:rPr>
      </w:pPr>
      <w:r w:rsidRPr="00557C5F">
        <w:rPr>
          <w:lang w:val="en-US" w:eastAsia="zh-CN"/>
        </w:rPr>
        <w:t xml:space="preserve">In this contribution, we </w:t>
      </w:r>
      <w:r w:rsidR="001647F3" w:rsidRPr="00557C5F">
        <w:rPr>
          <w:lang w:val="en-US" w:eastAsia="zh-CN"/>
        </w:rPr>
        <w:t xml:space="preserve">further </w:t>
      </w:r>
      <w:r w:rsidRPr="00557C5F">
        <w:rPr>
          <w:lang w:val="en-US" w:eastAsia="zh-CN"/>
        </w:rPr>
        <w:t>discuss</w:t>
      </w:r>
      <w:r w:rsidR="00090A71" w:rsidRPr="00557C5F">
        <w:rPr>
          <w:lang w:val="en-US" w:eastAsia="zh-CN"/>
        </w:rPr>
        <w:t xml:space="preserve"> </w:t>
      </w:r>
      <w:r w:rsidR="00E84360" w:rsidRPr="00557C5F">
        <w:rPr>
          <w:lang w:val="en-US" w:eastAsia="zh-CN"/>
        </w:rPr>
        <w:t xml:space="preserve">the HD-FDD </w:t>
      </w:r>
      <w:proofErr w:type="spellStart"/>
      <w:r w:rsidR="00E84360" w:rsidRPr="00557C5F">
        <w:rPr>
          <w:lang w:val="en-US" w:eastAsia="zh-CN"/>
        </w:rPr>
        <w:t>RedCap</w:t>
      </w:r>
      <w:proofErr w:type="spellEnd"/>
      <w:r w:rsidR="00E84360" w:rsidRPr="00557C5F">
        <w:rPr>
          <w:lang w:val="en-US" w:eastAsia="zh-CN"/>
        </w:rPr>
        <w:t xml:space="preserve"> UE with NR NTN operating in FR1-NTN bands</w:t>
      </w:r>
      <w:r w:rsidR="00B87D16" w:rsidRPr="00557C5F">
        <w:rPr>
          <w:lang w:val="en-US" w:eastAsia="zh-CN"/>
        </w:rPr>
        <w:t xml:space="preserve"> and provide potential enhancements</w:t>
      </w:r>
      <w:r w:rsidR="00E84360" w:rsidRPr="00557C5F">
        <w:rPr>
          <w:lang w:val="en-US" w:eastAsia="zh-CN"/>
        </w:rPr>
        <w:t>.</w:t>
      </w:r>
    </w:p>
    <w:bookmarkEnd w:id="1"/>
    <w:bookmarkEnd w:id="2"/>
    <w:p w14:paraId="38122140" w14:textId="534DE5DB" w:rsidR="0030545F" w:rsidRPr="00B768AE" w:rsidRDefault="006510E2" w:rsidP="00F32360">
      <w:pPr>
        <w:pStyle w:val="1"/>
        <w:rPr>
          <w:lang w:eastAsia="zh-CN"/>
        </w:rPr>
      </w:pPr>
      <w:r w:rsidRPr="00B768AE">
        <w:t>Discussion</w:t>
      </w:r>
      <w:r w:rsidR="00660081" w:rsidRPr="00B768AE">
        <w:t xml:space="preserve"> </w:t>
      </w:r>
      <w:r w:rsidR="005104F3" w:rsidRPr="005104F3">
        <w:t>on</w:t>
      </w:r>
      <w:r w:rsidR="005104F3">
        <w:t xml:space="preserve"> p</w:t>
      </w:r>
      <w:r w:rsidR="005104F3" w:rsidRPr="005104F3">
        <w:t>otential enhancements</w:t>
      </w:r>
    </w:p>
    <w:p w14:paraId="164B1CCE" w14:textId="1D895DB3" w:rsidR="000B4B2C" w:rsidRDefault="008F101E" w:rsidP="0061549B">
      <w:pPr>
        <w:pStyle w:val="2"/>
        <w:rPr>
          <w:lang w:eastAsia="zh-CN"/>
        </w:rPr>
      </w:pPr>
      <w:r>
        <w:t>P</w:t>
      </w:r>
      <w:r w:rsidRPr="005104F3">
        <w:t xml:space="preserve">otential </w:t>
      </w:r>
      <w:r w:rsidR="00D215E3" w:rsidRPr="00D215E3">
        <w:rPr>
          <w:lang w:eastAsia="zh-CN"/>
        </w:rPr>
        <w:t>Solution to TA mismatch in NTN scenario</w:t>
      </w:r>
    </w:p>
    <w:p w14:paraId="2FC25B7C" w14:textId="33193717" w:rsidR="00E47F94" w:rsidRPr="00557C5F" w:rsidRDefault="00B3311C" w:rsidP="00E47F94">
      <w:pPr>
        <w:overflowPunct/>
        <w:autoSpaceDE/>
        <w:autoSpaceDN/>
        <w:adjustRightInd/>
        <w:snapToGrid w:val="0"/>
        <w:spacing w:after="120" w:line="280" w:lineRule="atLeast"/>
        <w:jc w:val="both"/>
        <w:textAlignment w:val="auto"/>
        <w:rPr>
          <w:rFonts w:eastAsia="等线"/>
          <w:bCs/>
          <w:lang w:eastAsia="zh-CN"/>
        </w:rPr>
      </w:pPr>
      <w:r w:rsidRPr="00557C5F">
        <w:rPr>
          <w:rFonts w:eastAsia="等线" w:hint="eastAsia"/>
          <w:bCs/>
          <w:lang w:eastAsia="zh-CN"/>
        </w:rPr>
        <w:t>A</w:t>
      </w:r>
      <w:r w:rsidRPr="00557C5F">
        <w:rPr>
          <w:rFonts w:eastAsia="等线"/>
          <w:bCs/>
          <w:lang w:eastAsia="zh-CN"/>
        </w:rPr>
        <w:t>s we discussed in RAN1#11</w:t>
      </w:r>
      <w:r w:rsidR="00F23ACC" w:rsidRPr="00557C5F">
        <w:rPr>
          <w:rFonts w:eastAsia="等线"/>
          <w:bCs/>
          <w:lang w:eastAsia="zh-CN"/>
        </w:rPr>
        <w:t>7</w:t>
      </w:r>
      <w:r w:rsidRPr="00557C5F">
        <w:rPr>
          <w:rFonts w:eastAsia="等线"/>
          <w:bCs/>
          <w:lang w:eastAsia="zh-CN"/>
        </w:rPr>
        <w:t xml:space="preserve">, </w:t>
      </w:r>
      <w:bookmarkStart w:id="3" w:name="OLE_LINK1"/>
      <w:r w:rsidR="00F5004E" w:rsidRPr="00557C5F">
        <w:rPr>
          <w:rFonts w:eastAsia="等线" w:hint="eastAsia"/>
          <w:bCs/>
          <w:lang w:eastAsia="zh-CN"/>
        </w:rPr>
        <w:t>e</w:t>
      </w:r>
      <w:r w:rsidR="00F5004E" w:rsidRPr="00557C5F">
        <w:rPr>
          <w:rFonts w:eastAsia="等线"/>
          <w:bCs/>
          <w:lang w:eastAsia="zh-CN"/>
        </w:rPr>
        <w:t>nhancing the TA report</w:t>
      </w:r>
      <w:bookmarkEnd w:id="3"/>
      <w:r w:rsidR="00396D9E" w:rsidRPr="00557C5F">
        <w:rPr>
          <w:rFonts w:eastAsia="等线"/>
          <w:bCs/>
          <w:lang w:eastAsia="zh-CN"/>
        </w:rPr>
        <w:t xml:space="preserve"> may be a potential solution for solving </w:t>
      </w:r>
      <w:r w:rsidR="004A15A5" w:rsidRPr="00557C5F">
        <w:rPr>
          <w:rFonts w:eastAsia="等线"/>
          <w:bCs/>
          <w:lang w:eastAsia="zh-CN"/>
        </w:rPr>
        <w:t>collision</w:t>
      </w:r>
      <w:r w:rsidR="00396D9E" w:rsidRPr="00557C5F">
        <w:rPr>
          <w:rFonts w:eastAsia="等线"/>
          <w:bCs/>
          <w:lang w:eastAsia="zh-CN"/>
        </w:rPr>
        <w:t xml:space="preserve"> cases</w:t>
      </w:r>
      <w:r w:rsidR="00681C03" w:rsidRPr="00557C5F">
        <w:rPr>
          <w:rFonts w:eastAsia="等线"/>
          <w:bCs/>
          <w:lang w:eastAsia="zh-CN"/>
        </w:rPr>
        <w:t xml:space="preserve"> 3 and 4</w:t>
      </w:r>
      <w:r w:rsidR="004B7E4C" w:rsidRPr="00557C5F">
        <w:rPr>
          <w:rFonts w:eastAsia="等线"/>
          <w:bCs/>
          <w:lang w:eastAsia="zh-CN"/>
        </w:rPr>
        <w:t>.</w:t>
      </w:r>
      <w:r w:rsidR="00954441" w:rsidRPr="00557C5F">
        <w:rPr>
          <w:rFonts w:eastAsia="等线"/>
          <w:bCs/>
          <w:lang w:eastAsia="zh-CN"/>
        </w:rPr>
        <w:t xml:space="preserve"> At least the </w:t>
      </w:r>
      <w:r w:rsidR="00E47F94" w:rsidRPr="00557C5F">
        <w:rPr>
          <w:rFonts w:eastAsia="等线"/>
          <w:bCs/>
          <w:lang w:eastAsia="zh-CN"/>
        </w:rPr>
        <w:t xml:space="preserve">following potential </w:t>
      </w:r>
      <w:r w:rsidR="005E6E53" w:rsidRPr="00557C5F">
        <w:rPr>
          <w:rFonts w:eastAsia="等线"/>
          <w:bCs/>
          <w:lang w:eastAsia="zh-CN"/>
        </w:rPr>
        <w:t>solutions</w:t>
      </w:r>
      <w:r w:rsidR="00E47F94" w:rsidRPr="00557C5F">
        <w:rPr>
          <w:rFonts w:eastAsia="等线"/>
          <w:bCs/>
          <w:lang w:eastAsia="zh-CN"/>
        </w:rPr>
        <w:t xml:space="preserve"> can be considered:</w:t>
      </w:r>
    </w:p>
    <w:p w14:paraId="0FFEE92C" w14:textId="6C707F37" w:rsidR="005A24F2" w:rsidRPr="00557C5F" w:rsidRDefault="003C3D22" w:rsidP="005E05E2">
      <w:pPr>
        <w:numPr>
          <w:ilvl w:val="0"/>
          <w:numId w:val="30"/>
        </w:numPr>
        <w:overflowPunct/>
        <w:autoSpaceDE/>
        <w:autoSpaceDN/>
        <w:adjustRightInd/>
        <w:snapToGrid w:val="0"/>
        <w:spacing w:after="120" w:line="280" w:lineRule="atLeast"/>
        <w:ind w:left="0" w:firstLine="0"/>
        <w:jc w:val="both"/>
        <w:textAlignment w:val="auto"/>
        <w:rPr>
          <w:rFonts w:eastAsia="等线"/>
          <w:lang w:eastAsia="zh-CN"/>
        </w:rPr>
      </w:pPr>
      <w:r w:rsidRPr="00557C5F">
        <w:rPr>
          <w:rFonts w:eastAsia="等线"/>
          <w:lang w:eastAsia="zh-CN"/>
        </w:rPr>
        <w:t xml:space="preserve">Potential </w:t>
      </w:r>
      <w:r w:rsidR="00080BE7" w:rsidRPr="00557C5F">
        <w:rPr>
          <w:rFonts w:eastAsia="等线"/>
          <w:lang w:eastAsia="zh-CN"/>
        </w:rPr>
        <w:t xml:space="preserve">Solution </w:t>
      </w:r>
      <w:r w:rsidRPr="00557C5F">
        <w:rPr>
          <w:rFonts w:eastAsia="等线"/>
          <w:lang w:eastAsia="zh-CN"/>
        </w:rPr>
        <w:t xml:space="preserve">1: </w:t>
      </w:r>
      <w:r w:rsidR="00F655B7" w:rsidRPr="00557C5F">
        <w:rPr>
          <w:rFonts w:eastAsia="等线"/>
          <w:lang w:eastAsia="zh-CN"/>
        </w:rPr>
        <w:t>Support smaller granularity of the TA report</w:t>
      </w:r>
      <w:r w:rsidR="00047437" w:rsidRPr="00557C5F">
        <w:rPr>
          <w:rFonts w:eastAsia="等线"/>
          <w:lang w:eastAsia="zh-CN"/>
        </w:rPr>
        <w:t>.</w:t>
      </w:r>
    </w:p>
    <w:p w14:paraId="082F7FE7" w14:textId="6AC2BED4" w:rsidR="00C46F71" w:rsidRPr="00557C5F" w:rsidRDefault="00C46F71" w:rsidP="005E05E2">
      <w:pPr>
        <w:numPr>
          <w:ilvl w:val="0"/>
          <w:numId w:val="30"/>
        </w:numPr>
        <w:overflowPunct/>
        <w:autoSpaceDE/>
        <w:autoSpaceDN/>
        <w:adjustRightInd/>
        <w:snapToGrid w:val="0"/>
        <w:spacing w:after="120" w:line="280" w:lineRule="atLeast"/>
        <w:ind w:left="0" w:firstLine="0"/>
        <w:jc w:val="both"/>
        <w:textAlignment w:val="auto"/>
        <w:rPr>
          <w:rFonts w:eastAsia="等线"/>
          <w:lang w:eastAsia="zh-CN"/>
        </w:rPr>
      </w:pPr>
      <w:r w:rsidRPr="00557C5F">
        <w:rPr>
          <w:rFonts w:eastAsia="等线"/>
          <w:lang w:eastAsia="zh-CN"/>
        </w:rPr>
        <w:t xml:space="preserve">Potential </w:t>
      </w:r>
      <w:r w:rsidR="00080BE7" w:rsidRPr="00557C5F">
        <w:rPr>
          <w:rFonts w:eastAsia="等线"/>
          <w:lang w:eastAsia="zh-CN"/>
        </w:rPr>
        <w:t xml:space="preserve">Solution </w:t>
      </w:r>
      <w:r w:rsidR="00B41579" w:rsidRPr="00557C5F">
        <w:rPr>
          <w:rFonts w:eastAsia="等线"/>
          <w:lang w:eastAsia="zh-CN"/>
        </w:rPr>
        <w:t>2</w:t>
      </w:r>
      <w:r w:rsidRPr="00557C5F">
        <w:rPr>
          <w:rFonts w:eastAsia="等线"/>
          <w:lang w:eastAsia="zh-CN"/>
        </w:rPr>
        <w:t xml:space="preserve">: </w:t>
      </w:r>
      <w:r w:rsidR="0089075D" w:rsidRPr="00557C5F">
        <w:rPr>
          <w:rFonts w:eastAsia="等线"/>
          <w:lang w:eastAsia="zh-CN"/>
        </w:rPr>
        <w:t xml:space="preserve">UE reports </w:t>
      </w:r>
      <w:r w:rsidR="000C088D" w:rsidRPr="00557C5F">
        <w:rPr>
          <w:rFonts w:eastAsia="等线"/>
          <w:lang w:eastAsia="zh-CN"/>
        </w:rPr>
        <w:t xml:space="preserve">additional </w:t>
      </w:r>
      <w:r w:rsidR="0089075D" w:rsidRPr="00557C5F">
        <w:rPr>
          <w:rFonts w:eastAsia="等线"/>
          <w:lang w:eastAsia="zh-CN"/>
        </w:rPr>
        <w:t xml:space="preserve">information to </w:t>
      </w:r>
      <w:proofErr w:type="spellStart"/>
      <w:r w:rsidR="0089075D" w:rsidRPr="00557C5F">
        <w:rPr>
          <w:rFonts w:eastAsia="等线"/>
          <w:lang w:eastAsia="zh-CN"/>
        </w:rPr>
        <w:t>gNB</w:t>
      </w:r>
      <w:proofErr w:type="spellEnd"/>
      <w:r w:rsidR="000F3FC6" w:rsidRPr="00557C5F">
        <w:rPr>
          <w:rFonts w:eastAsia="等线"/>
          <w:lang w:eastAsia="zh-CN"/>
        </w:rPr>
        <w:t xml:space="preserve"> (e.g., UE’s position</w:t>
      </w:r>
      <w:r w:rsidR="009B45B5" w:rsidRPr="00557C5F">
        <w:rPr>
          <w:rFonts w:eastAsia="等线"/>
          <w:lang w:eastAsia="zh-CN"/>
        </w:rPr>
        <w:t>, TA drifting rate</w:t>
      </w:r>
      <w:r w:rsidR="000F3FC6" w:rsidRPr="00557C5F">
        <w:rPr>
          <w:rFonts w:eastAsia="等线"/>
          <w:lang w:eastAsia="zh-CN"/>
        </w:rPr>
        <w:t>)</w:t>
      </w:r>
      <w:r w:rsidR="00C00C53" w:rsidRPr="00557C5F">
        <w:rPr>
          <w:rFonts w:eastAsia="等线"/>
          <w:lang w:eastAsia="zh-CN"/>
        </w:rPr>
        <w:t>.</w:t>
      </w:r>
    </w:p>
    <w:p w14:paraId="479E310E" w14:textId="70034043" w:rsidR="007A6A5C" w:rsidRPr="00557C5F" w:rsidRDefault="00540DAE" w:rsidP="00540DAE">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sidR="00B00271" w:rsidRPr="00557C5F">
        <w:rPr>
          <w:b/>
          <w:i/>
          <w:lang w:eastAsia="zh-CN"/>
        </w:rPr>
        <w:t>1</w:t>
      </w:r>
      <w:r w:rsidRPr="00557C5F">
        <w:rPr>
          <w:b/>
          <w:i/>
          <w:lang w:eastAsia="zh-CN"/>
        </w:rPr>
        <w:t xml:space="preserve">: At least the following </w:t>
      </w:r>
      <w:r w:rsidRPr="00557C5F">
        <w:rPr>
          <w:rFonts w:hint="eastAsia"/>
          <w:b/>
          <w:i/>
          <w:lang w:eastAsia="zh-CN"/>
        </w:rPr>
        <w:t xml:space="preserve">two </w:t>
      </w:r>
      <w:r w:rsidRPr="00557C5F">
        <w:rPr>
          <w:b/>
          <w:i/>
          <w:lang w:eastAsia="zh-CN"/>
        </w:rPr>
        <w:t xml:space="preserve">potential solutions can be considered for collision cases. </w:t>
      </w:r>
    </w:p>
    <w:p w14:paraId="3F9E73BB" w14:textId="6A78F04B" w:rsidR="009B45B5" w:rsidRPr="009B45B5" w:rsidRDefault="009B45B5" w:rsidP="005E05E2">
      <w:pPr>
        <w:numPr>
          <w:ilvl w:val="0"/>
          <w:numId w:val="30"/>
        </w:numPr>
        <w:overflowPunct/>
        <w:autoSpaceDE/>
        <w:autoSpaceDN/>
        <w:adjustRightInd/>
        <w:snapToGrid w:val="0"/>
        <w:spacing w:after="120" w:line="280" w:lineRule="atLeast"/>
        <w:ind w:left="0" w:firstLine="0"/>
        <w:jc w:val="both"/>
        <w:textAlignment w:val="auto"/>
        <w:rPr>
          <w:rFonts w:eastAsia="等线"/>
          <w:b/>
          <w:bCs/>
          <w:i/>
          <w:iCs/>
          <w:lang w:eastAsia="zh-CN"/>
        </w:rPr>
      </w:pPr>
      <w:r w:rsidRPr="009B45B5">
        <w:rPr>
          <w:rFonts w:eastAsia="等线"/>
          <w:b/>
          <w:bCs/>
          <w:i/>
          <w:iCs/>
          <w:lang w:eastAsia="zh-CN"/>
        </w:rPr>
        <w:t>Support smaller granularity of the TA report.</w:t>
      </w:r>
      <w:r w:rsidR="00F43A69">
        <w:rPr>
          <w:rFonts w:eastAsia="等线" w:hint="eastAsia"/>
          <w:b/>
          <w:bCs/>
          <w:i/>
          <w:iCs/>
          <w:lang w:eastAsia="zh-CN"/>
        </w:rPr>
        <w:t xml:space="preserve"> FFS: detailed </w:t>
      </w:r>
      <w:r w:rsidR="009D4308">
        <w:rPr>
          <w:rFonts w:eastAsia="等线" w:hint="eastAsia"/>
          <w:b/>
          <w:bCs/>
          <w:i/>
          <w:iCs/>
          <w:lang w:eastAsia="zh-CN"/>
        </w:rPr>
        <w:t>values</w:t>
      </w:r>
      <w:r w:rsidR="00F43A69">
        <w:rPr>
          <w:rFonts w:eastAsia="等线" w:hint="eastAsia"/>
          <w:b/>
          <w:bCs/>
          <w:i/>
          <w:iCs/>
          <w:lang w:eastAsia="zh-CN"/>
        </w:rPr>
        <w:t>.</w:t>
      </w:r>
    </w:p>
    <w:p w14:paraId="3CCAB2FD" w14:textId="037CA4E3" w:rsidR="009B45B5" w:rsidRPr="00557C5F" w:rsidRDefault="009B45B5" w:rsidP="005E05E2">
      <w:pPr>
        <w:numPr>
          <w:ilvl w:val="0"/>
          <w:numId w:val="30"/>
        </w:numPr>
        <w:overflowPunct/>
        <w:autoSpaceDE/>
        <w:autoSpaceDN/>
        <w:adjustRightInd/>
        <w:snapToGrid w:val="0"/>
        <w:spacing w:after="120" w:line="280" w:lineRule="atLeast"/>
        <w:ind w:left="0" w:firstLine="0"/>
        <w:jc w:val="both"/>
        <w:textAlignment w:val="auto"/>
        <w:rPr>
          <w:rFonts w:eastAsia="等线"/>
          <w:b/>
          <w:bCs/>
          <w:i/>
          <w:iCs/>
          <w:lang w:eastAsia="zh-CN"/>
        </w:rPr>
      </w:pPr>
      <w:r w:rsidRPr="009B45B5">
        <w:rPr>
          <w:rFonts w:eastAsia="等线"/>
          <w:b/>
          <w:bCs/>
          <w:i/>
          <w:iCs/>
          <w:lang w:eastAsia="zh-CN"/>
        </w:rPr>
        <w:t xml:space="preserve">UE reports additional information to </w:t>
      </w:r>
      <w:proofErr w:type="spellStart"/>
      <w:r w:rsidRPr="009B45B5">
        <w:rPr>
          <w:rFonts w:eastAsia="等线"/>
          <w:b/>
          <w:bCs/>
          <w:i/>
          <w:iCs/>
          <w:lang w:eastAsia="zh-CN"/>
        </w:rPr>
        <w:t>gNB</w:t>
      </w:r>
      <w:proofErr w:type="spellEnd"/>
      <w:r w:rsidRPr="009B45B5">
        <w:rPr>
          <w:rFonts w:eastAsia="等线"/>
          <w:b/>
          <w:bCs/>
          <w:i/>
          <w:iCs/>
          <w:lang w:eastAsia="zh-CN"/>
        </w:rPr>
        <w:t xml:space="preserve"> (e.g., UE’s position, TA drifting rate).</w:t>
      </w:r>
    </w:p>
    <w:p w14:paraId="1FCA344D" w14:textId="7068BA00" w:rsidR="009E67CD" w:rsidRPr="00E52030" w:rsidRDefault="004E5822" w:rsidP="00A6451D">
      <w:pPr>
        <w:pStyle w:val="2"/>
        <w:rPr>
          <w:lang w:eastAsia="zh-CN"/>
        </w:rPr>
      </w:pPr>
      <w:r w:rsidRPr="00E52030">
        <w:rPr>
          <w:lang w:eastAsia="zh-CN"/>
        </w:rPr>
        <w:lastRenderedPageBreak/>
        <w:t xml:space="preserve">Potential </w:t>
      </w:r>
      <w:r w:rsidR="00982EEE" w:rsidRPr="00E52030">
        <w:rPr>
          <w:lang w:eastAsia="zh-CN"/>
        </w:rPr>
        <w:t>impact on specification</w:t>
      </w:r>
    </w:p>
    <w:p w14:paraId="3645EEBD" w14:textId="5FCE480B" w:rsidR="001D264E" w:rsidRPr="00557C5F" w:rsidRDefault="00A5422E" w:rsidP="00F43A69">
      <w:pPr>
        <w:overflowPunct/>
        <w:autoSpaceDE/>
        <w:autoSpaceDN/>
        <w:adjustRightInd/>
        <w:snapToGrid w:val="0"/>
        <w:spacing w:after="120" w:line="280" w:lineRule="atLeast"/>
        <w:jc w:val="both"/>
        <w:textAlignment w:val="auto"/>
        <w:rPr>
          <w:b/>
          <w:i/>
          <w:lang w:eastAsia="zh-CN"/>
        </w:rPr>
      </w:pPr>
      <w:r w:rsidRPr="00557C5F">
        <w:rPr>
          <w:rFonts w:eastAsia="等线"/>
          <w:bCs/>
          <w:lang w:eastAsia="zh-CN"/>
        </w:rPr>
        <w:t xml:space="preserve">Potential </w:t>
      </w:r>
      <w:r w:rsidR="00A93A18" w:rsidRPr="00557C5F">
        <w:rPr>
          <w:rFonts w:eastAsia="等线"/>
          <w:bCs/>
          <w:lang w:eastAsia="zh-CN"/>
        </w:rPr>
        <w:t xml:space="preserve">Solution </w:t>
      </w:r>
      <w:r w:rsidR="00C3476D" w:rsidRPr="00557C5F">
        <w:rPr>
          <w:rFonts w:eastAsia="等线"/>
          <w:bCs/>
          <w:lang w:eastAsia="zh-CN"/>
        </w:rPr>
        <w:t>1</w:t>
      </w:r>
      <w:r w:rsidR="00F770BC" w:rsidRPr="00557C5F">
        <w:rPr>
          <w:rFonts w:eastAsia="等线"/>
          <w:bCs/>
          <w:lang w:eastAsia="zh-CN"/>
        </w:rPr>
        <w:t xml:space="preserve"> will introduce more </w:t>
      </w:r>
      <w:proofErr w:type="spellStart"/>
      <w:r w:rsidR="00F770BC" w:rsidRPr="00557C5F">
        <w:rPr>
          <w:rFonts w:eastAsia="等线"/>
          <w:bCs/>
          <w:lang w:eastAsia="zh-CN"/>
        </w:rPr>
        <w:t>signal</w:t>
      </w:r>
      <w:r w:rsidR="00EC14F2" w:rsidRPr="00557C5F">
        <w:rPr>
          <w:rFonts w:eastAsia="等线"/>
          <w:bCs/>
          <w:lang w:eastAsia="zh-CN"/>
        </w:rPr>
        <w:t>l</w:t>
      </w:r>
      <w:r w:rsidR="00F770BC" w:rsidRPr="00557C5F">
        <w:rPr>
          <w:rFonts w:eastAsia="等线"/>
          <w:bCs/>
          <w:lang w:eastAsia="zh-CN"/>
        </w:rPr>
        <w:t>ing</w:t>
      </w:r>
      <w:proofErr w:type="spellEnd"/>
      <w:r w:rsidR="00F770BC" w:rsidRPr="00557C5F">
        <w:rPr>
          <w:rFonts w:eastAsia="等线"/>
          <w:bCs/>
          <w:lang w:eastAsia="zh-CN"/>
        </w:rPr>
        <w:t xml:space="preserve"> overhead</w:t>
      </w:r>
      <w:r w:rsidR="009579C9" w:rsidRPr="00557C5F">
        <w:rPr>
          <w:rFonts w:eastAsia="等线"/>
          <w:bCs/>
          <w:lang w:eastAsia="zh-CN"/>
        </w:rPr>
        <w:t xml:space="preserve"> </w:t>
      </w:r>
      <w:r w:rsidR="00E527F6" w:rsidRPr="00557C5F">
        <w:rPr>
          <w:rFonts w:eastAsia="等线"/>
          <w:bCs/>
          <w:lang w:eastAsia="zh-CN"/>
        </w:rPr>
        <w:t>mainly</w:t>
      </w:r>
      <w:r w:rsidR="00CD613B" w:rsidRPr="00557C5F">
        <w:rPr>
          <w:rFonts w:eastAsia="等线"/>
          <w:bCs/>
          <w:lang w:eastAsia="zh-CN"/>
        </w:rPr>
        <w:t xml:space="preserve"> </w:t>
      </w:r>
      <w:r w:rsidR="003B2B59" w:rsidRPr="00557C5F">
        <w:rPr>
          <w:rFonts w:eastAsia="等线"/>
          <w:bCs/>
          <w:lang w:eastAsia="zh-CN"/>
        </w:rPr>
        <w:t xml:space="preserve">when </w:t>
      </w:r>
      <w:r w:rsidR="00E65987" w:rsidRPr="00557C5F">
        <w:rPr>
          <w:rFonts w:eastAsia="等线"/>
          <w:bCs/>
          <w:lang w:eastAsia="zh-CN"/>
        </w:rPr>
        <w:t xml:space="preserve">TA </w:t>
      </w:r>
      <w:r w:rsidR="00156A38" w:rsidRPr="00557C5F">
        <w:rPr>
          <w:rFonts w:eastAsia="等线"/>
          <w:bCs/>
          <w:lang w:eastAsia="zh-CN"/>
        </w:rPr>
        <w:t>granularity becomes smaller</w:t>
      </w:r>
      <w:r w:rsidR="00EC14F2" w:rsidRPr="00557C5F">
        <w:rPr>
          <w:rFonts w:eastAsia="等线"/>
          <w:bCs/>
          <w:lang w:eastAsia="zh-CN"/>
        </w:rPr>
        <w:t>;</w:t>
      </w:r>
      <w:r w:rsidR="003808AA" w:rsidRPr="00557C5F">
        <w:rPr>
          <w:rFonts w:eastAsia="等线"/>
          <w:bCs/>
          <w:lang w:eastAsia="zh-CN"/>
        </w:rPr>
        <w:t xml:space="preserve"> </w:t>
      </w:r>
      <w:r w:rsidR="004B1E32" w:rsidRPr="00557C5F">
        <w:rPr>
          <w:rFonts w:eastAsia="等线"/>
          <w:bCs/>
          <w:lang w:eastAsia="zh-CN"/>
        </w:rPr>
        <w:t>too frequent TA reports are not preferable from the perspective of resource efficiency</w:t>
      </w:r>
      <w:r w:rsidR="00785FCA" w:rsidRPr="00557C5F">
        <w:rPr>
          <w:rFonts w:eastAsia="等线"/>
          <w:bCs/>
          <w:lang w:eastAsia="zh-CN"/>
        </w:rPr>
        <w:t>.</w:t>
      </w:r>
      <w:r w:rsidR="00E527F6" w:rsidRPr="00557C5F">
        <w:rPr>
          <w:rFonts w:eastAsia="等线"/>
          <w:bCs/>
          <w:lang w:eastAsia="zh-CN"/>
        </w:rPr>
        <w:t xml:space="preserve"> </w:t>
      </w:r>
      <w:r w:rsidR="000B41A5" w:rsidRPr="00557C5F">
        <w:rPr>
          <w:rFonts w:eastAsia="等线"/>
          <w:bCs/>
          <w:lang w:eastAsia="zh-CN"/>
        </w:rPr>
        <w:t xml:space="preserve">Thus, the granularity of the TA report </w:t>
      </w:r>
      <w:r w:rsidR="00F4773C" w:rsidRPr="00557C5F">
        <w:rPr>
          <w:rFonts w:eastAsia="等线"/>
          <w:bCs/>
          <w:lang w:eastAsia="zh-CN"/>
        </w:rPr>
        <w:t xml:space="preserve">may </w:t>
      </w:r>
      <w:r w:rsidR="000B41A5" w:rsidRPr="00557C5F">
        <w:rPr>
          <w:rFonts w:eastAsia="等线"/>
          <w:bCs/>
          <w:lang w:eastAsia="zh-CN"/>
        </w:rPr>
        <w:t xml:space="preserve">need to </w:t>
      </w:r>
      <w:r w:rsidR="000B41A5" w:rsidRPr="00557C5F">
        <w:rPr>
          <w:rFonts w:hint="eastAsia"/>
          <w:kern w:val="2"/>
          <w:lang w:eastAsia="zh-CN"/>
        </w:rPr>
        <w:t>be further considered</w:t>
      </w:r>
      <w:r w:rsidR="000B41A5" w:rsidRPr="00557C5F">
        <w:rPr>
          <w:kern w:val="2"/>
          <w:lang w:eastAsia="zh-CN"/>
        </w:rPr>
        <w:t>.</w:t>
      </w:r>
    </w:p>
    <w:p w14:paraId="687D1337" w14:textId="77777777" w:rsidR="00343335" w:rsidRDefault="00D74E5A" w:rsidP="00B7088A">
      <w:pPr>
        <w:overflowPunct/>
        <w:autoSpaceDE/>
        <w:autoSpaceDN/>
        <w:adjustRightInd/>
        <w:snapToGrid w:val="0"/>
        <w:spacing w:after="120" w:line="280" w:lineRule="atLeast"/>
        <w:jc w:val="both"/>
        <w:textAlignment w:val="auto"/>
        <w:rPr>
          <w:lang w:eastAsia="zh-CN"/>
        </w:rPr>
      </w:pPr>
      <w:r w:rsidRPr="00557C5F">
        <w:rPr>
          <w:lang w:eastAsia="zh-CN"/>
        </w:rPr>
        <w:t xml:space="preserve">For </w:t>
      </w:r>
      <w:r w:rsidR="00561CEA" w:rsidRPr="00557C5F">
        <w:rPr>
          <w:rFonts w:eastAsia="等线"/>
          <w:bCs/>
          <w:lang w:eastAsia="zh-CN"/>
        </w:rPr>
        <w:t xml:space="preserve">Potential Solution 2, </w:t>
      </w:r>
      <w:r w:rsidR="002338F9" w:rsidRPr="00557C5F">
        <w:rPr>
          <w:rFonts w:eastAsia="等线"/>
          <w:bCs/>
          <w:lang w:eastAsia="zh-CN"/>
        </w:rPr>
        <w:t xml:space="preserve">the </w:t>
      </w:r>
      <w:r w:rsidR="004B7B86" w:rsidRPr="00557C5F">
        <w:rPr>
          <w:rFonts w:eastAsia="等线"/>
          <w:bCs/>
          <w:lang w:eastAsia="zh-CN"/>
        </w:rPr>
        <w:t>report trigger should be further discussed</w:t>
      </w:r>
      <w:r w:rsidR="005E7E8B" w:rsidRPr="00557C5F">
        <w:rPr>
          <w:rFonts w:eastAsia="等线"/>
          <w:bCs/>
          <w:lang w:eastAsia="zh-CN"/>
        </w:rPr>
        <w:t>.</w:t>
      </w:r>
      <w:r w:rsidR="003A418A" w:rsidRPr="00557C5F">
        <w:rPr>
          <w:rFonts w:eastAsia="等线"/>
          <w:bCs/>
          <w:lang w:eastAsia="zh-CN"/>
        </w:rPr>
        <w:t xml:space="preserve"> </w:t>
      </w:r>
      <w:r w:rsidR="00126C34" w:rsidRPr="00557C5F">
        <w:rPr>
          <w:lang w:eastAsia="zh-CN"/>
        </w:rPr>
        <w:t xml:space="preserve">In clause </w:t>
      </w:r>
      <w:r w:rsidR="00E72505" w:rsidRPr="00557C5F">
        <w:rPr>
          <w:lang w:eastAsia="zh-CN"/>
        </w:rPr>
        <w:t>5.4.8</w:t>
      </w:r>
      <w:r w:rsidR="00126C34" w:rsidRPr="00557C5F">
        <w:rPr>
          <w:lang w:eastAsia="zh-CN"/>
        </w:rPr>
        <w:t xml:space="preserve"> of TS</w:t>
      </w:r>
      <w:r w:rsidR="00572DAE" w:rsidRPr="00557C5F">
        <w:rPr>
          <w:lang w:eastAsia="zh-CN"/>
        </w:rPr>
        <w:t xml:space="preserve"> </w:t>
      </w:r>
      <w:r w:rsidR="00126C34" w:rsidRPr="00557C5F">
        <w:rPr>
          <w:lang w:eastAsia="zh-CN"/>
        </w:rPr>
        <w:t>38.</w:t>
      </w:r>
      <w:r w:rsidR="00E72505" w:rsidRPr="00557C5F">
        <w:rPr>
          <w:lang w:eastAsia="zh-CN"/>
        </w:rPr>
        <w:t>321</w:t>
      </w:r>
      <w:r w:rsidR="00126C34" w:rsidRPr="00557C5F">
        <w:rPr>
          <w:lang w:eastAsia="zh-CN"/>
        </w:rPr>
        <w:t>,</w:t>
      </w:r>
      <w:r w:rsidR="00126C34" w:rsidRPr="00557C5F">
        <w:rPr>
          <w:rFonts w:hint="eastAsia"/>
          <w:lang w:eastAsia="zh-CN"/>
        </w:rPr>
        <w:t xml:space="preserve"> </w:t>
      </w:r>
      <w:r w:rsidR="00552985" w:rsidRPr="00557C5F">
        <w:rPr>
          <w:rFonts w:eastAsia="等线"/>
          <w:bCs/>
          <w:lang w:eastAsia="zh-CN"/>
        </w:rPr>
        <w:t>a Timing Advance report will be triggered</w:t>
      </w:r>
      <w:r w:rsidR="00126C34" w:rsidRPr="00557C5F">
        <w:rPr>
          <w:rFonts w:hint="eastAsia"/>
          <w:lang w:eastAsia="zh-CN"/>
        </w:rPr>
        <w:t xml:space="preserve"> </w:t>
      </w:r>
      <w:r w:rsidR="0036750D" w:rsidRPr="00557C5F">
        <w:rPr>
          <w:lang w:eastAsia="zh-CN"/>
        </w:rPr>
        <w:t>if any of the following events occur</w:t>
      </w:r>
      <w:r w:rsidR="00BC523C" w:rsidRPr="00557C5F">
        <w:rPr>
          <w:lang w:eastAsia="zh-CN"/>
        </w:rPr>
        <w:t xml:space="preserve">, which </w:t>
      </w:r>
      <w:r w:rsidR="00236426" w:rsidRPr="00557C5F">
        <w:rPr>
          <w:lang w:eastAsia="zh-CN"/>
        </w:rPr>
        <w:t>can</w:t>
      </w:r>
      <w:r w:rsidR="00670EC3" w:rsidRPr="00557C5F">
        <w:rPr>
          <w:lang w:eastAsia="zh-CN"/>
        </w:rPr>
        <w:t xml:space="preserve"> be a reference for</w:t>
      </w:r>
      <w:r w:rsidR="00971903" w:rsidRPr="00557C5F">
        <w:rPr>
          <w:lang w:eastAsia="zh-CN"/>
        </w:rPr>
        <w:t xml:space="preserve"> Potential Solution 2</w:t>
      </w:r>
      <w:r w:rsidR="000A1EFA" w:rsidRPr="00557C5F">
        <w:rPr>
          <w:lang w:eastAsia="zh-CN"/>
        </w:rPr>
        <w:t>.</w:t>
      </w:r>
      <w:r w:rsidR="004C15D4" w:rsidRPr="00557C5F">
        <w:rPr>
          <w:lang w:eastAsia="zh-CN"/>
        </w:rPr>
        <w:t xml:space="preserve"> </w:t>
      </w:r>
    </w:p>
    <w:p w14:paraId="245D4EBA" w14:textId="5396B0FB" w:rsidR="00343335" w:rsidRDefault="00343335" w:rsidP="00B7088A">
      <w:pPr>
        <w:overflowPunct/>
        <w:autoSpaceDE/>
        <w:autoSpaceDN/>
        <w:adjustRightInd/>
        <w:snapToGrid w:val="0"/>
        <w:spacing w:after="120" w:line="280" w:lineRule="atLeast"/>
        <w:jc w:val="both"/>
        <w:textAlignment w:val="auto"/>
        <w:rPr>
          <w:lang w:eastAsia="zh-CN"/>
        </w:rPr>
      </w:pPr>
      <w:r w:rsidRPr="00B768AE">
        <w:rPr>
          <w:rFonts w:eastAsia="等线"/>
          <w:bCs/>
          <w:noProof/>
          <w:sz w:val="21"/>
          <w:szCs w:val="21"/>
          <w:lang w:eastAsia="zh-CN"/>
        </w:rPr>
        <mc:AlternateContent>
          <mc:Choice Requires="wps">
            <w:drawing>
              <wp:inline distT="0" distB="0" distL="0" distR="0" wp14:anchorId="57106DC4" wp14:editId="2C4FD737">
                <wp:extent cx="6046470" cy="2656114"/>
                <wp:effectExtent l="0" t="0" r="11430" b="11430"/>
                <wp:docPr id="2" name="文本框 2"/>
                <wp:cNvGraphicFramePr/>
                <a:graphic xmlns:a="http://schemas.openxmlformats.org/drawingml/2006/main">
                  <a:graphicData uri="http://schemas.microsoft.com/office/word/2010/wordprocessingShape">
                    <wps:wsp>
                      <wps:cNvSpPr txBox="1"/>
                      <wps:spPr>
                        <a:xfrm>
                          <a:off x="0" y="0"/>
                          <a:ext cx="6046470" cy="2656114"/>
                        </a:xfrm>
                        <a:prstGeom prst="rect">
                          <a:avLst/>
                        </a:prstGeom>
                        <a:solidFill>
                          <a:schemeClr val="lt1"/>
                        </a:solidFill>
                        <a:ln w="6350">
                          <a:solidFill>
                            <a:prstClr val="black"/>
                          </a:solidFill>
                        </a:ln>
                      </wps:spPr>
                      <wps:txbx>
                        <w:txbxContent>
                          <w:p w14:paraId="73990BF9" w14:textId="77777777" w:rsidR="00343335" w:rsidRDefault="00343335" w:rsidP="00343335">
                            <w:r>
                              <w:t xml:space="preserve">The Timing Advance reporting procedure is used in a non-terrestrial network or an air to ground network to provide the </w:t>
                            </w:r>
                            <w:proofErr w:type="spellStart"/>
                            <w:r>
                              <w:t>gNB</w:t>
                            </w:r>
                            <w:proofErr w:type="spellEnd"/>
                            <w:r>
                              <w:t xml:space="preserve"> with an estimate of the UE's Timing Advance value (i.e., TTA as defined in the UE's TA formula, see TS 38.211 [8] clause 4.3.1).</w:t>
                            </w:r>
                          </w:p>
                          <w:p w14:paraId="516D4060" w14:textId="77777777" w:rsidR="00343335" w:rsidRDefault="00343335" w:rsidP="00343335">
                            <w:r>
                              <w:t>RRC controls Timing Advance reporting by configuring the following parameters:</w:t>
                            </w:r>
                          </w:p>
                          <w:p w14:paraId="674B7286" w14:textId="77777777" w:rsidR="00343335" w:rsidRDefault="00343335" w:rsidP="00343335">
                            <w:r>
                              <w:t>-</w:t>
                            </w:r>
                            <w:r>
                              <w:tab/>
                            </w:r>
                            <w:proofErr w:type="spellStart"/>
                            <w:proofErr w:type="gramStart"/>
                            <w:r>
                              <w:t>offsetThresholdTA</w:t>
                            </w:r>
                            <w:proofErr w:type="spellEnd"/>
                            <w:r>
                              <w:t>;</w:t>
                            </w:r>
                            <w:proofErr w:type="gramEnd"/>
                          </w:p>
                          <w:p w14:paraId="54755BBD" w14:textId="77777777" w:rsidR="00343335" w:rsidRDefault="00343335" w:rsidP="00343335">
                            <w:r>
                              <w:t>-</w:t>
                            </w:r>
                            <w:r>
                              <w:tab/>
                            </w:r>
                            <w:proofErr w:type="spellStart"/>
                            <w:r>
                              <w:t>timingAdvanceSR</w:t>
                            </w:r>
                            <w:proofErr w:type="spellEnd"/>
                            <w:r>
                              <w:t>.</w:t>
                            </w:r>
                          </w:p>
                          <w:p w14:paraId="354D526E" w14:textId="77777777" w:rsidR="00343335" w:rsidRDefault="00343335" w:rsidP="00343335">
                            <w:r>
                              <w:t>A Timing Advance report (TAR) shall be triggered if any of the following events occur:</w:t>
                            </w:r>
                          </w:p>
                          <w:p w14:paraId="72600798" w14:textId="77777777" w:rsidR="00343335" w:rsidRDefault="00343335" w:rsidP="00343335">
                            <w:r>
                              <w:t>-</w:t>
                            </w:r>
                            <w:r>
                              <w:tab/>
                              <w:t xml:space="preserve">upon indication from upper layers to trigger a Timing Advance </w:t>
                            </w:r>
                            <w:proofErr w:type="gramStart"/>
                            <w:r>
                              <w:t>report;</w:t>
                            </w:r>
                            <w:proofErr w:type="gramEnd"/>
                          </w:p>
                          <w:p w14:paraId="691056EA" w14:textId="77777777" w:rsidR="00343335" w:rsidRDefault="00343335" w:rsidP="00343335">
                            <w:r>
                              <w:t>-</w:t>
                            </w:r>
                            <w:r>
                              <w:tab/>
                              <w:t xml:space="preserve">upon configuration of </w:t>
                            </w:r>
                            <w:proofErr w:type="spellStart"/>
                            <w:r>
                              <w:t>offsetThresholdTA</w:t>
                            </w:r>
                            <w:proofErr w:type="spellEnd"/>
                            <w:r>
                              <w:t xml:space="preserve"> by upper layers, if the UE has not previously reported Timing Advance value to current Serving </w:t>
                            </w:r>
                            <w:proofErr w:type="gramStart"/>
                            <w:r>
                              <w:t>Cell;</w:t>
                            </w:r>
                            <w:proofErr w:type="gramEnd"/>
                          </w:p>
                          <w:p w14:paraId="32E34339" w14:textId="77777777" w:rsidR="00343335" w:rsidRDefault="00343335" w:rsidP="00343335">
                            <w:r>
                              <w:t>-</w:t>
                            </w:r>
                            <w:r>
                              <w:tab/>
                              <w:t xml:space="preserve">if the variation between the current estimate of the Timing Advance value and the last reported Timing Advance value is equal to or larger than </w:t>
                            </w:r>
                            <w:proofErr w:type="spellStart"/>
                            <w:r>
                              <w:t>offsetThresholdTA</w:t>
                            </w:r>
                            <w:proofErr w:type="spellEnd"/>
                            <w:r>
                              <w:t>, if 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7106DC4" id="_x0000_t202" coordsize="21600,21600" o:spt="202" path="m,l,21600r21600,l21600,xe">
                <v:stroke joinstyle="miter"/>
                <v:path gradientshapeok="t" o:connecttype="rect"/>
              </v:shapetype>
              <v:shape id="文本框 2" o:spid="_x0000_s1026" type="#_x0000_t202" style="width:476.1pt;height:20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" fillcolor="white [3201]" strokeweight=".5pt">
                <v:textbox>
                  <w:txbxContent>
                    <w:p w14:paraId="73990BF9" w14:textId="77777777" w:rsidR="00343335" w:rsidRDefault="00343335" w:rsidP="00343335">
                      <w:r>
                        <w:t xml:space="preserve">The Timing Advance reporting procedure is used in a non-terrestrial network or an air to ground network to provide the </w:t>
                      </w:r>
                      <w:proofErr w:type="spellStart"/>
                      <w:r>
                        <w:t>gNB</w:t>
                      </w:r>
                      <w:proofErr w:type="spellEnd"/>
                      <w:r>
                        <w:t xml:space="preserve"> with an estimate of the UE's Timing Advance value (i.e., TTA as defined in the UE's TA formula, see TS 38.211 [8] clause 4.3.1).</w:t>
                      </w:r>
                    </w:p>
                    <w:p w14:paraId="516D4060" w14:textId="77777777" w:rsidR="00343335" w:rsidRDefault="00343335" w:rsidP="00343335">
                      <w:r>
                        <w:t>RRC controls Timing Advance reporting by configuring the following parameters:</w:t>
                      </w:r>
                    </w:p>
                    <w:p w14:paraId="674B7286" w14:textId="77777777" w:rsidR="00343335" w:rsidRDefault="00343335" w:rsidP="00343335">
                      <w:r>
                        <w:t>-</w:t>
                      </w:r>
                      <w:r>
                        <w:tab/>
                      </w:r>
                      <w:proofErr w:type="spellStart"/>
                      <w:proofErr w:type="gramStart"/>
                      <w:r>
                        <w:t>offsetThresholdTA</w:t>
                      </w:r>
                      <w:proofErr w:type="spellEnd"/>
                      <w:r>
                        <w:t>;</w:t>
                      </w:r>
                      <w:proofErr w:type="gramEnd"/>
                    </w:p>
                    <w:p w14:paraId="54755BBD" w14:textId="77777777" w:rsidR="00343335" w:rsidRDefault="00343335" w:rsidP="00343335">
                      <w:r>
                        <w:t>-</w:t>
                      </w:r>
                      <w:r>
                        <w:tab/>
                      </w:r>
                      <w:proofErr w:type="spellStart"/>
                      <w:r>
                        <w:t>timingAdvanceSR</w:t>
                      </w:r>
                      <w:proofErr w:type="spellEnd"/>
                      <w:r>
                        <w:t>.</w:t>
                      </w:r>
                    </w:p>
                    <w:p w14:paraId="354D526E" w14:textId="77777777" w:rsidR="00343335" w:rsidRDefault="00343335" w:rsidP="00343335">
                      <w:r>
                        <w:t>A Timing Advance report (TAR) shall be triggered if any of the following events occur:</w:t>
                      </w:r>
                    </w:p>
                    <w:p w14:paraId="72600798" w14:textId="77777777" w:rsidR="00343335" w:rsidRDefault="00343335" w:rsidP="00343335">
                      <w:r>
                        <w:t>-</w:t>
                      </w:r>
                      <w:r>
                        <w:tab/>
                        <w:t xml:space="preserve">upon indication from upper layers to trigger a Timing Advance </w:t>
                      </w:r>
                      <w:proofErr w:type="gramStart"/>
                      <w:r>
                        <w:t>report;</w:t>
                      </w:r>
                      <w:proofErr w:type="gramEnd"/>
                    </w:p>
                    <w:p w14:paraId="691056EA" w14:textId="77777777" w:rsidR="00343335" w:rsidRDefault="00343335" w:rsidP="00343335">
                      <w:r>
                        <w:t>-</w:t>
                      </w:r>
                      <w:r>
                        <w:tab/>
                        <w:t xml:space="preserve">upon configuration of </w:t>
                      </w:r>
                      <w:proofErr w:type="spellStart"/>
                      <w:r>
                        <w:t>offsetThresholdTA</w:t>
                      </w:r>
                      <w:proofErr w:type="spellEnd"/>
                      <w:r>
                        <w:t xml:space="preserve"> by upper layers, if the UE has not previously reported Timing Advance value to current Serving </w:t>
                      </w:r>
                      <w:proofErr w:type="gramStart"/>
                      <w:r>
                        <w:t>Cell;</w:t>
                      </w:r>
                      <w:proofErr w:type="gramEnd"/>
                    </w:p>
                    <w:p w14:paraId="32E34339" w14:textId="77777777" w:rsidR="00343335" w:rsidRDefault="00343335" w:rsidP="00343335">
                      <w:r>
                        <w:t>-</w:t>
                      </w:r>
                      <w:r>
                        <w:tab/>
                        <w:t xml:space="preserve">if the variation between the current estimate of the Timing Advance value and the last reported Timing Advance value is equal to or larger than </w:t>
                      </w:r>
                      <w:proofErr w:type="spellStart"/>
                      <w:r>
                        <w:t>offsetThresholdTA</w:t>
                      </w:r>
                      <w:proofErr w:type="spellEnd"/>
                      <w:r>
                        <w:t>, if configured.</w:t>
                      </w:r>
                    </w:p>
                  </w:txbxContent>
                </v:textbox>
                <w10:anchorlock/>
              </v:shape>
            </w:pict>
          </mc:Fallback>
        </mc:AlternateContent>
      </w:r>
    </w:p>
    <w:p w14:paraId="0B0D5B64" w14:textId="5A86A18E" w:rsidR="009F5B44" w:rsidRPr="009F5B44" w:rsidRDefault="009F5B44" w:rsidP="009F5B44">
      <w:pPr>
        <w:overflowPunct/>
        <w:autoSpaceDE/>
        <w:autoSpaceDN/>
        <w:adjustRightInd/>
        <w:snapToGrid w:val="0"/>
        <w:spacing w:after="120" w:line="280" w:lineRule="atLeast"/>
        <w:jc w:val="both"/>
        <w:textAlignment w:val="auto"/>
        <w:rPr>
          <w:rFonts w:eastAsia="等线" w:hint="eastAsia"/>
          <w:lang w:eastAsia="zh-CN"/>
        </w:rPr>
      </w:pPr>
      <w:r>
        <w:rPr>
          <w:rFonts w:hint="eastAsia"/>
          <w:lang w:eastAsia="zh-CN"/>
        </w:rPr>
        <w:t xml:space="preserve">If additional information reporting is </w:t>
      </w:r>
      <w:r>
        <w:rPr>
          <w:lang w:eastAsia="zh-CN"/>
        </w:rPr>
        <w:t>supported</w:t>
      </w:r>
      <w:r>
        <w:rPr>
          <w:rFonts w:hint="eastAsia"/>
          <w:lang w:eastAsia="zh-CN"/>
        </w:rPr>
        <w:t>, then the trigger event needs to be considered and discussed. Current trigger events can be considered as a starting point.</w:t>
      </w:r>
    </w:p>
    <w:p w14:paraId="1822011F" w14:textId="7DF92829" w:rsidR="00940787" w:rsidRPr="00940787" w:rsidRDefault="00C80276" w:rsidP="009F5B44">
      <w:pPr>
        <w:overflowPunct/>
        <w:autoSpaceDE/>
        <w:autoSpaceDN/>
        <w:adjustRightInd/>
        <w:snapToGrid w:val="0"/>
        <w:spacing w:after="120" w:line="280" w:lineRule="atLeast"/>
        <w:jc w:val="both"/>
        <w:textAlignment w:val="auto"/>
        <w:rPr>
          <w:b/>
          <w:i/>
          <w:lang w:eastAsia="zh-CN"/>
        </w:rPr>
      </w:pPr>
      <w:bookmarkStart w:id="4" w:name="OLE_LINK2"/>
      <w:r w:rsidRPr="00557C5F">
        <w:rPr>
          <w:b/>
          <w:i/>
          <w:lang w:eastAsia="zh-CN"/>
        </w:rPr>
        <w:t xml:space="preserve">Proposal </w:t>
      </w:r>
      <w:r w:rsidR="009F5B44">
        <w:rPr>
          <w:rFonts w:hint="eastAsia"/>
          <w:b/>
          <w:i/>
          <w:lang w:eastAsia="zh-CN"/>
        </w:rPr>
        <w:t>2</w:t>
      </w:r>
      <w:r w:rsidRPr="00557C5F">
        <w:rPr>
          <w:b/>
          <w:i/>
          <w:lang w:eastAsia="zh-CN"/>
        </w:rPr>
        <w:t xml:space="preserve">: </w:t>
      </w:r>
      <w:r w:rsidR="00B020D2" w:rsidRPr="00557C5F">
        <w:rPr>
          <w:b/>
          <w:i/>
          <w:lang w:eastAsia="zh-CN"/>
        </w:rPr>
        <w:t xml:space="preserve">The </w:t>
      </w:r>
      <w:r w:rsidR="00A11971">
        <w:rPr>
          <w:b/>
          <w:i/>
          <w:lang w:eastAsia="zh-CN"/>
        </w:rPr>
        <w:t xml:space="preserve">trigger of the UE additional information report </w:t>
      </w:r>
      <w:r w:rsidR="009F5B44">
        <w:rPr>
          <w:rFonts w:hint="eastAsia"/>
          <w:b/>
          <w:i/>
          <w:lang w:eastAsia="zh-CN"/>
        </w:rPr>
        <w:t>needs to be considered.</w:t>
      </w:r>
    </w:p>
    <w:bookmarkEnd w:id="4"/>
    <w:p w14:paraId="5A5A5A5B" w14:textId="13E55DE4" w:rsidR="006C7BA8" w:rsidRPr="00557C5F" w:rsidRDefault="00A11971" w:rsidP="00EA32E1">
      <w:pPr>
        <w:overflowPunct/>
        <w:autoSpaceDE/>
        <w:autoSpaceDN/>
        <w:adjustRightInd/>
        <w:snapToGrid w:val="0"/>
        <w:spacing w:after="120" w:line="280" w:lineRule="atLeast"/>
        <w:jc w:val="both"/>
        <w:textAlignment w:val="auto"/>
        <w:rPr>
          <w:lang w:eastAsia="zh-CN"/>
        </w:rPr>
      </w:pPr>
      <w:r>
        <w:rPr>
          <w:lang w:eastAsia="zh-CN"/>
        </w:rPr>
        <w:t>Following</w:t>
      </w:r>
      <w:r w:rsidR="00312EB2" w:rsidRPr="00312EB2">
        <w:rPr>
          <w:lang w:eastAsia="zh-CN"/>
        </w:rPr>
        <w:t xml:space="preserve"> clause 5.4.8 of TS 38.321, when a TA report is initiated, the MAC entity is tasked with directing the Multiplexing and Assembly procedure to produce the Timing Advance Report MAC CE, delineated in clause 6.1.3.56. This process serves as a pertinent reference for Potential Solution 2.</w:t>
      </w:r>
      <w:r w:rsidR="00F55777">
        <w:rPr>
          <w:lang w:eastAsia="zh-CN"/>
        </w:rPr>
        <w:t xml:space="preserve"> </w:t>
      </w:r>
      <w:r w:rsidR="00C72A4D">
        <w:rPr>
          <w:lang w:eastAsia="zh-CN"/>
        </w:rPr>
        <w:t>In other words, t</w:t>
      </w:r>
      <w:r w:rsidR="00C72A4D" w:rsidRPr="00C72A4D">
        <w:rPr>
          <w:lang w:eastAsia="zh-CN"/>
        </w:rPr>
        <w:t>he UE additional information report</w:t>
      </w:r>
      <w:r w:rsidR="00C72A4D">
        <w:rPr>
          <w:lang w:eastAsia="zh-CN"/>
        </w:rPr>
        <w:t xml:space="preserve"> </w:t>
      </w:r>
      <w:r w:rsidR="004A167C">
        <w:rPr>
          <w:rFonts w:hint="eastAsia"/>
          <w:lang w:eastAsia="zh-CN"/>
        </w:rPr>
        <w:t>in</w:t>
      </w:r>
      <w:r w:rsidR="004A167C">
        <w:rPr>
          <w:lang w:eastAsia="zh-CN"/>
        </w:rPr>
        <w:t xml:space="preserve"> </w:t>
      </w:r>
      <w:r w:rsidR="004A167C">
        <w:rPr>
          <w:rFonts w:hint="eastAsia"/>
          <w:lang w:eastAsia="zh-CN"/>
        </w:rPr>
        <w:t>potential</w:t>
      </w:r>
      <w:r w:rsidR="004A167C">
        <w:rPr>
          <w:lang w:eastAsia="zh-CN"/>
        </w:rPr>
        <w:t xml:space="preserve"> </w:t>
      </w:r>
      <w:r w:rsidR="004A167C">
        <w:rPr>
          <w:rFonts w:hint="eastAsia"/>
          <w:lang w:eastAsia="zh-CN"/>
        </w:rPr>
        <w:t>solution</w:t>
      </w:r>
      <w:r w:rsidR="004A167C">
        <w:rPr>
          <w:lang w:eastAsia="zh-CN"/>
        </w:rPr>
        <w:t xml:space="preserve"> 2 </w:t>
      </w:r>
      <w:r w:rsidR="00C72A4D">
        <w:rPr>
          <w:lang w:eastAsia="zh-CN"/>
        </w:rPr>
        <w:t xml:space="preserve">can </w:t>
      </w:r>
      <w:r w:rsidR="00A868EC">
        <w:rPr>
          <w:lang w:eastAsia="zh-CN"/>
        </w:rPr>
        <w:t>use a new MAC CE or an</w:t>
      </w:r>
      <w:r w:rsidR="001A01F5">
        <w:rPr>
          <w:lang w:eastAsia="zh-CN"/>
        </w:rPr>
        <w:t xml:space="preserve"> enhanced TA Report MAC CE.</w:t>
      </w:r>
    </w:p>
    <w:p w14:paraId="1F4C5F04" w14:textId="5B868A74" w:rsidR="002419AC" w:rsidRPr="00557C5F" w:rsidRDefault="00547632" w:rsidP="00EA32E1">
      <w:pPr>
        <w:overflowPunct/>
        <w:autoSpaceDE/>
        <w:autoSpaceDN/>
        <w:adjustRightInd/>
        <w:snapToGrid w:val="0"/>
        <w:spacing w:after="120" w:line="280" w:lineRule="atLeast"/>
        <w:jc w:val="both"/>
        <w:textAlignment w:val="auto"/>
        <w:rPr>
          <w:lang w:eastAsia="zh-CN"/>
        </w:rPr>
      </w:pPr>
      <w:r w:rsidRPr="00557C5F">
        <w:rPr>
          <w:b/>
          <w:i/>
          <w:lang w:eastAsia="zh-CN"/>
        </w:rPr>
        <w:t xml:space="preserve">Proposal </w:t>
      </w:r>
      <w:r w:rsidR="00A81CA4">
        <w:rPr>
          <w:rFonts w:hint="eastAsia"/>
          <w:b/>
          <w:i/>
          <w:lang w:eastAsia="zh-CN"/>
        </w:rPr>
        <w:t>3</w:t>
      </w:r>
      <w:r w:rsidRPr="00557C5F">
        <w:rPr>
          <w:b/>
          <w:i/>
          <w:lang w:eastAsia="zh-CN"/>
        </w:rPr>
        <w:t>:</w:t>
      </w:r>
      <w:r w:rsidR="00F71C64" w:rsidRPr="00557C5F">
        <w:rPr>
          <w:b/>
          <w:i/>
          <w:lang w:eastAsia="zh-CN"/>
        </w:rPr>
        <w:t xml:space="preserve"> </w:t>
      </w:r>
      <w:r w:rsidR="0041643E" w:rsidRPr="00557C5F">
        <w:rPr>
          <w:b/>
          <w:i/>
          <w:lang w:eastAsia="zh-CN"/>
        </w:rPr>
        <w:t xml:space="preserve">The UE </w:t>
      </w:r>
      <w:r w:rsidR="0041643E" w:rsidRPr="00557C5F">
        <w:rPr>
          <w:rFonts w:eastAsia="等线"/>
          <w:b/>
          <w:i/>
          <w:iCs/>
          <w:lang w:eastAsia="zh-CN"/>
        </w:rPr>
        <w:t>additional information</w:t>
      </w:r>
      <w:r w:rsidR="0041643E" w:rsidRPr="00557C5F">
        <w:rPr>
          <w:b/>
          <w:i/>
          <w:lang w:eastAsia="zh-CN"/>
        </w:rPr>
        <w:t xml:space="preserve"> report</w:t>
      </w:r>
      <w:r w:rsidR="008D2479">
        <w:rPr>
          <w:b/>
          <w:i/>
          <w:lang w:eastAsia="zh-CN"/>
        </w:rPr>
        <w:t xml:space="preserve"> </w:t>
      </w:r>
      <w:r w:rsidR="005D159C" w:rsidRPr="005D159C">
        <w:rPr>
          <w:b/>
          <w:i/>
          <w:lang w:eastAsia="zh-CN"/>
        </w:rPr>
        <w:t>can use a new MAC CE or an enhanced TA Report MAC CE</w:t>
      </w:r>
      <w:r w:rsidR="005D159C">
        <w:rPr>
          <w:b/>
          <w:i/>
          <w:lang w:eastAsia="zh-CN"/>
        </w:rPr>
        <w:t>.</w:t>
      </w:r>
    </w:p>
    <w:p w14:paraId="428B5F69" w14:textId="77777777" w:rsidR="002419AC" w:rsidRPr="00A81CA4" w:rsidRDefault="002419AC" w:rsidP="00EA32E1">
      <w:pPr>
        <w:overflowPunct/>
        <w:autoSpaceDE/>
        <w:autoSpaceDN/>
        <w:adjustRightInd/>
        <w:snapToGrid w:val="0"/>
        <w:spacing w:after="120" w:line="280" w:lineRule="atLeast"/>
        <w:jc w:val="both"/>
        <w:textAlignment w:val="auto"/>
        <w:rPr>
          <w:lang w:eastAsia="zh-CN"/>
        </w:rPr>
      </w:pPr>
    </w:p>
    <w:p w14:paraId="4B1B1E1D" w14:textId="77777777" w:rsidR="00DF2C1D" w:rsidRPr="00B768AE" w:rsidRDefault="00DF2C1D" w:rsidP="00DF2C1D">
      <w:pPr>
        <w:pStyle w:val="1"/>
      </w:pPr>
      <w:r w:rsidRPr="00B768AE">
        <w:rPr>
          <w:rFonts w:hint="eastAsia"/>
        </w:rPr>
        <w:t>C</w:t>
      </w:r>
      <w:r w:rsidRPr="00B768AE">
        <w:t>onclusions</w:t>
      </w:r>
    </w:p>
    <w:p w14:paraId="6B7FC116" w14:textId="30E920F4" w:rsidR="00063885" w:rsidRPr="00557C5F" w:rsidRDefault="00DD0706" w:rsidP="00776002">
      <w:pPr>
        <w:pStyle w:val="af4"/>
        <w:jc w:val="both"/>
        <w:rPr>
          <w:lang w:eastAsia="zh-CN"/>
        </w:rPr>
      </w:pPr>
      <w:r w:rsidRPr="00557C5F">
        <w:rPr>
          <w:lang w:eastAsia="zh-CN"/>
        </w:rPr>
        <w:t>I</w:t>
      </w:r>
      <w:r w:rsidRPr="00557C5F">
        <w:rPr>
          <w:rFonts w:hint="eastAsia"/>
          <w:lang w:eastAsia="zh-CN"/>
        </w:rPr>
        <w:t xml:space="preserve">n </w:t>
      </w:r>
      <w:r w:rsidRPr="00557C5F">
        <w:rPr>
          <w:lang w:eastAsia="zh-CN"/>
        </w:rPr>
        <w:t xml:space="preserve">this </w:t>
      </w:r>
      <w:r w:rsidRPr="00557C5F">
        <w:rPr>
          <w:rFonts w:hint="eastAsia"/>
          <w:lang w:eastAsia="zh-CN"/>
        </w:rPr>
        <w:t>contribution</w:t>
      </w:r>
      <w:r w:rsidRPr="00557C5F">
        <w:rPr>
          <w:lang w:eastAsia="zh-CN"/>
        </w:rPr>
        <w:t xml:space="preserve">, </w:t>
      </w:r>
      <w:r w:rsidR="00323D3A" w:rsidRPr="00557C5F">
        <w:rPr>
          <w:lang w:eastAsia="zh-CN"/>
        </w:rPr>
        <w:t>we</w:t>
      </w:r>
      <w:r w:rsidR="00561556" w:rsidRPr="00557C5F">
        <w:rPr>
          <w:lang w:eastAsia="zh-CN"/>
        </w:rPr>
        <w:t xml:space="preserve"> </w:t>
      </w:r>
      <w:r w:rsidR="00561556" w:rsidRPr="00557C5F">
        <w:rPr>
          <w:lang w:val="en-US" w:eastAsia="zh-CN"/>
        </w:rPr>
        <w:t xml:space="preserve">discuss </w:t>
      </w:r>
      <w:r w:rsidR="004512DF" w:rsidRPr="00557C5F">
        <w:rPr>
          <w:lang w:val="en-US" w:eastAsia="zh-CN"/>
        </w:rPr>
        <w:t xml:space="preserve">the HD-FDD </w:t>
      </w:r>
      <w:proofErr w:type="spellStart"/>
      <w:r w:rsidR="004512DF" w:rsidRPr="00557C5F">
        <w:rPr>
          <w:lang w:val="en-US" w:eastAsia="zh-CN"/>
        </w:rPr>
        <w:t>RedCap</w:t>
      </w:r>
      <w:proofErr w:type="spellEnd"/>
      <w:r w:rsidR="004512DF" w:rsidRPr="00557C5F">
        <w:rPr>
          <w:lang w:val="en-US" w:eastAsia="zh-CN"/>
        </w:rPr>
        <w:t xml:space="preserve"> UE with NR NTN operating in FR1-NTN bands</w:t>
      </w:r>
      <w:r w:rsidR="00323D3A" w:rsidRPr="00557C5F">
        <w:rPr>
          <w:lang w:eastAsia="zh-CN"/>
        </w:rPr>
        <w:t xml:space="preserve"> </w:t>
      </w:r>
      <w:r w:rsidRPr="00557C5F">
        <w:rPr>
          <w:lang w:eastAsia="zh-CN"/>
        </w:rPr>
        <w:t xml:space="preserve">and have </w:t>
      </w:r>
      <w:r w:rsidR="00FD285A" w:rsidRPr="00557C5F">
        <w:rPr>
          <w:lang w:eastAsia="zh-CN"/>
        </w:rPr>
        <w:t xml:space="preserve">the </w:t>
      </w:r>
      <w:r w:rsidRPr="00557C5F">
        <w:rPr>
          <w:lang w:eastAsia="zh-CN"/>
        </w:rPr>
        <w:t>following proposals:</w:t>
      </w:r>
    </w:p>
    <w:p w14:paraId="0F554D31" w14:textId="77777777" w:rsidR="00A81CA4" w:rsidRPr="00557C5F" w:rsidRDefault="00A81CA4" w:rsidP="00A81CA4">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1: At least the following </w:t>
      </w:r>
      <w:r w:rsidRPr="00557C5F">
        <w:rPr>
          <w:rFonts w:hint="eastAsia"/>
          <w:b/>
          <w:i/>
          <w:lang w:eastAsia="zh-CN"/>
        </w:rPr>
        <w:t xml:space="preserve">two </w:t>
      </w:r>
      <w:r w:rsidRPr="00557C5F">
        <w:rPr>
          <w:b/>
          <w:i/>
          <w:lang w:eastAsia="zh-CN"/>
        </w:rPr>
        <w:t xml:space="preserve">potential solutions can be considered for collision cases. </w:t>
      </w:r>
    </w:p>
    <w:p w14:paraId="567F168F" w14:textId="77777777" w:rsidR="00A81CA4" w:rsidRPr="009B45B5" w:rsidRDefault="00A81CA4" w:rsidP="00A81CA4">
      <w:pPr>
        <w:numPr>
          <w:ilvl w:val="0"/>
          <w:numId w:val="30"/>
        </w:numPr>
        <w:overflowPunct/>
        <w:autoSpaceDE/>
        <w:autoSpaceDN/>
        <w:adjustRightInd/>
        <w:snapToGrid w:val="0"/>
        <w:spacing w:after="120" w:line="280" w:lineRule="atLeast"/>
        <w:ind w:left="0" w:firstLine="0"/>
        <w:jc w:val="both"/>
        <w:textAlignment w:val="auto"/>
        <w:rPr>
          <w:rFonts w:eastAsia="等线"/>
          <w:b/>
          <w:bCs/>
          <w:i/>
          <w:iCs/>
          <w:lang w:eastAsia="zh-CN"/>
        </w:rPr>
      </w:pPr>
      <w:r w:rsidRPr="009B45B5">
        <w:rPr>
          <w:rFonts w:eastAsia="等线"/>
          <w:b/>
          <w:bCs/>
          <w:i/>
          <w:iCs/>
          <w:lang w:eastAsia="zh-CN"/>
        </w:rPr>
        <w:t>Support smaller granularity of the TA report.</w:t>
      </w:r>
      <w:r>
        <w:rPr>
          <w:rFonts w:eastAsia="等线" w:hint="eastAsia"/>
          <w:b/>
          <w:bCs/>
          <w:i/>
          <w:iCs/>
          <w:lang w:eastAsia="zh-CN"/>
        </w:rPr>
        <w:t xml:space="preserve"> FFS: detailed values.</w:t>
      </w:r>
    </w:p>
    <w:p w14:paraId="649149E8" w14:textId="77777777" w:rsidR="00A81CA4" w:rsidRPr="00557C5F" w:rsidRDefault="00A81CA4" w:rsidP="00A81CA4">
      <w:pPr>
        <w:numPr>
          <w:ilvl w:val="0"/>
          <w:numId w:val="30"/>
        </w:numPr>
        <w:overflowPunct/>
        <w:autoSpaceDE/>
        <w:autoSpaceDN/>
        <w:adjustRightInd/>
        <w:snapToGrid w:val="0"/>
        <w:spacing w:after="120" w:line="280" w:lineRule="atLeast"/>
        <w:ind w:left="0" w:firstLine="0"/>
        <w:jc w:val="both"/>
        <w:textAlignment w:val="auto"/>
        <w:rPr>
          <w:rFonts w:eastAsia="等线"/>
          <w:b/>
          <w:bCs/>
          <w:i/>
          <w:iCs/>
          <w:lang w:eastAsia="zh-CN"/>
        </w:rPr>
      </w:pPr>
      <w:r w:rsidRPr="009B45B5">
        <w:rPr>
          <w:rFonts w:eastAsia="等线"/>
          <w:b/>
          <w:bCs/>
          <w:i/>
          <w:iCs/>
          <w:lang w:eastAsia="zh-CN"/>
        </w:rPr>
        <w:t xml:space="preserve">UE reports additional information to </w:t>
      </w:r>
      <w:proofErr w:type="spellStart"/>
      <w:r w:rsidRPr="009B45B5">
        <w:rPr>
          <w:rFonts w:eastAsia="等线"/>
          <w:b/>
          <w:bCs/>
          <w:i/>
          <w:iCs/>
          <w:lang w:eastAsia="zh-CN"/>
        </w:rPr>
        <w:t>gNB</w:t>
      </w:r>
      <w:proofErr w:type="spellEnd"/>
      <w:r w:rsidRPr="009B45B5">
        <w:rPr>
          <w:rFonts w:eastAsia="等线"/>
          <w:b/>
          <w:bCs/>
          <w:i/>
          <w:iCs/>
          <w:lang w:eastAsia="zh-CN"/>
        </w:rPr>
        <w:t xml:space="preserve"> (e.g., UE’s position, TA drifting rate).</w:t>
      </w:r>
    </w:p>
    <w:p w14:paraId="3E25F04B" w14:textId="77777777" w:rsidR="00A81CA4" w:rsidRPr="00940787" w:rsidRDefault="00A81CA4" w:rsidP="00A81CA4">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rFonts w:hint="eastAsia"/>
          <w:b/>
          <w:i/>
          <w:lang w:eastAsia="zh-CN"/>
        </w:rPr>
        <w:t>2</w:t>
      </w:r>
      <w:r w:rsidRPr="00557C5F">
        <w:rPr>
          <w:b/>
          <w:i/>
          <w:lang w:eastAsia="zh-CN"/>
        </w:rPr>
        <w:t xml:space="preserve">: The </w:t>
      </w:r>
      <w:r>
        <w:rPr>
          <w:b/>
          <w:i/>
          <w:lang w:eastAsia="zh-CN"/>
        </w:rPr>
        <w:t xml:space="preserve">trigger of the UE additional information report </w:t>
      </w:r>
      <w:r>
        <w:rPr>
          <w:rFonts w:hint="eastAsia"/>
          <w:b/>
          <w:i/>
          <w:lang w:eastAsia="zh-CN"/>
        </w:rPr>
        <w:t>needs to be considered.</w:t>
      </w:r>
    </w:p>
    <w:p w14:paraId="65C376B0" w14:textId="77777777" w:rsidR="00A81CA4" w:rsidRPr="00557C5F" w:rsidRDefault="00A81CA4" w:rsidP="00A81CA4">
      <w:pPr>
        <w:overflowPunct/>
        <w:autoSpaceDE/>
        <w:autoSpaceDN/>
        <w:adjustRightInd/>
        <w:snapToGrid w:val="0"/>
        <w:spacing w:after="120" w:line="280" w:lineRule="atLeast"/>
        <w:jc w:val="both"/>
        <w:textAlignment w:val="auto"/>
        <w:rPr>
          <w:lang w:eastAsia="zh-CN"/>
        </w:rPr>
      </w:pPr>
      <w:r w:rsidRPr="00557C5F">
        <w:rPr>
          <w:b/>
          <w:i/>
          <w:lang w:eastAsia="zh-CN"/>
        </w:rPr>
        <w:t xml:space="preserve">Proposal </w:t>
      </w:r>
      <w:r>
        <w:rPr>
          <w:rFonts w:hint="eastAsia"/>
          <w:b/>
          <w:i/>
          <w:lang w:eastAsia="zh-CN"/>
        </w:rPr>
        <w:t>3</w:t>
      </w:r>
      <w:r w:rsidRPr="00557C5F">
        <w:rPr>
          <w:b/>
          <w:i/>
          <w:lang w:eastAsia="zh-CN"/>
        </w:rPr>
        <w:t xml:space="preserve">: The UE </w:t>
      </w:r>
      <w:r w:rsidRPr="00557C5F">
        <w:rPr>
          <w:rFonts w:eastAsia="等线"/>
          <w:b/>
          <w:i/>
          <w:iCs/>
          <w:lang w:eastAsia="zh-CN"/>
        </w:rPr>
        <w:t>additional information</w:t>
      </w:r>
      <w:r w:rsidRPr="00557C5F">
        <w:rPr>
          <w:b/>
          <w:i/>
          <w:lang w:eastAsia="zh-CN"/>
        </w:rPr>
        <w:t xml:space="preserve"> report</w:t>
      </w:r>
      <w:r>
        <w:rPr>
          <w:b/>
          <w:i/>
          <w:lang w:eastAsia="zh-CN"/>
        </w:rPr>
        <w:t xml:space="preserve"> </w:t>
      </w:r>
      <w:r w:rsidRPr="005D159C">
        <w:rPr>
          <w:b/>
          <w:i/>
          <w:lang w:eastAsia="zh-CN"/>
        </w:rPr>
        <w:t>can use a new MAC CE or an enhanced TA Report MAC CE</w:t>
      </w:r>
      <w:r>
        <w:rPr>
          <w:b/>
          <w:i/>
          <w:lang w:eastAsia="zh-CN"/>
        </w:rPr>
        <w:t>.</w:t>
      </w:r>
    </w:p>
    <w:p w14:paraId="47670CA9" w14:textId="77777777" w:rsidR="00533E58" w:rsidRPr="00B768AE" w:rsidRDefault="00533E58" w:rsidP="00450FCF">
      <w:pPr>
        <w:pStyle w:val="1"/>
      </w:pPr>
      <w:r w:rsidRPr="00B768AE">
        <w:t>References</w:t>
      </w:r>
    </w:p>
    <w:p w14:paraId="10D3E32C" w14:textId="5F8B2755" w:rsidR="00660B75" w:rsidRPr="00860D51" w:rsidRDefault="00915118" w:rsidP="00CF24EE">
      <w:pPr>
        <w:pStyle w:val="aff1"/>
        <w:numPr>
          <w:ilvl w:val="0"/>
          <w:numId w:val="5"/>
        </w:numPr>
        <w:ind w:firstLineChars="0"/>
        <w:rPr>
          <w:lang w:eastAsia="zh-CN"/>
        </w:rPr>
      </w:pPr>
      <w:r w:rsidRPr="00610E24">
        <w:rPr>
          <w:lang w:eastAsia="zh-CN"/>
        </w:rPr>
        <w:t>3GPP RAN1 Chairman’s Notes, RAN1 meeting #117, Fukuoka City, Fukuoka, Japan, May 20th – 24th, 2024.</w:t>
      </w:r>
    </w:p>
    <w:sectPr w:rsidR="00660B75" w:rsidRPr="00860D51" w:rsidSect="00881E0B">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32E4E" w14:textId="77777777" w:rsidR="00F05CB2" w:rsidRDefault="00F05CB2">
      <w:r>
        <w:separator/>
      </w:r>
    </w:p>
  </w:endnote>
  <w:endnote w:type="continuationSeparator" w:id="0">
    <w:p w14:paraId="6FD2F103" w14:textId="77777777" w:rsidR="00F05CB2" w:rsidRDefault="00F0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BAE92" w14:textId="77777777" w:rsidR="00F05CB2" w:rsidRDefault="00F05CB2">
      <w:r>
        <w:separator/>
      </w:r>
    </w:p>
  </w:footnote>
  <w:footnote w:type="continuationSeparator" w:id="0">
    <w:p w14:paraId="46F5EB2F" w14:textId="77777777" w:rsidR="00F05CB2" w:rsidRDefault="00F05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11312"/>
    <w:multiLevelType w:val="hybridMultilevel"/>
    <w:tmpl w:val="8E68A6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D43A41"/>
    <w:multiLevelType w:val="hybridMultilevel"/>
    <w:tmpl w:val="24EE1A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9635147"/>
    <w:multiLevelType w:val="hybridMultilevel"/>
    <w:tmpl w:val="43FECC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D2BE8"/>
    <w:multiLevelType w:val="multilevel"/>
    <w:tmpl w:val="3654A906"/>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CA146FC"/>
    <w:multiLevelType w:val="hybridMultilevel"/>
    <w:tmpl w:val="D1C05C50"/>
    <w:lvl w:ilvl="0" w:tplc="6A2A3814">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9336918"/>
    <w:multiLevelType w:val="hybridMultilevel"/>
    <w:tmpl w:val="0AEE9590"/>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BC4FBD"/>
    <w:multiLevelType w:val="hybridMultilevel"/>
    <w:tmpl w:val="99ACF464"/>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33563B0"/>
    <w:multiLevelType w:val="multilevel"/>
    <w:tmpl w:val="4882F9CC"/>
    <w:lvl w:ilvl="0">
      <w:start w:val="2"/>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43D7EF0"/>
    <w:multiLevelType w:val="hybridMultilevel"/>
    <w:tmpl w:val="938E15F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C5E576F"/>
    <w:multiLevelType w:val="hybridMultilevel"/>
    <w:tmpl w:val="EB861EF6"/>
    <w:lvl w:ilvl="0" w:tplc="6A2A3814">
      <w:start w:val="8"/>
      <w:numFmt w:val="bullet"/>
      <w:lvlText w:val="-"/>
      <w:lvlJc w:val="left"/>
      <w:pPr>
        <w:ind w:left="1274" w:hanging="420"/>
      </w:pPr>
      <w:rPr>
        <w:rFonts w:ascii="Times New Roman" w:eastAsia="宋体" w:hAnsi="Times New Roman" w:cs="Times New Roman"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2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D4C3F35"/>
    <w:multiLevelType w:val="multilevel"/>
    <w:tmpl w:val="168A1270"/>
    <w:lvl w:ilvl="0">
      <w:start w:val="2"/>
      <w:numFmt w:val="decimal"/>
      <w:lvlText w:val="%1"/>
      <w:lvlJc w:val="left"/>
      <w:pPr>
        <w:ind w:left="430" w:hanging="430"/>
      </w:pPr>
      <w:rPr>
        <w:rFonts w:hint="default"/>
      </w:rPr>
    </w:lvl>
    <w:lvl w:ilvl="1">
      <w:start w:val="2"/>
      <w:numFmt w:val="decimal"/>
      <w:lvlText w:val="%1.%2"/>
      <w:lvlJc w:val="left"/>
      <w:pPr>
        <w:ind w:left="640" w:hanging="43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340" w:hanging="108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8651919">
    <w:abstractNumId w:val="16"/>
  </w:num>
  <w:num w:numId="2" w16cid:durableId="1159031171">
    <w:abstractNumId w:val="7"/>
  </w:num>
  <w:num w:numId="3" w16cid:durableId="925042004">
    <w:abstractNumId w:val="15"/>
  </w:num>
  <w:num w:numId="4" w16cid:durableId="778259924">
    <w:abstractNumId w:val="2"/>
  </w:num>
  <w:num w:numId="5" w16cid:durableId="828792485">
    <w:abstractNumId w:val="20"/>
  </w:num>
  <w:num w:numId="6" w16cid:durableId="477652851">
    <w:abstractNumId w:val="10"/>
  </w:num>
  <w:num w:numId="7" w16cid:durableId="1357582913">
    <w:abstractNumId w:val="17"/>
  </w:num>
  <w:num w:numId="8" w16cid:durableId="1100570482">
    <w:abstractNumId w:val="9"/>
  </w:num>
  <w:num w:numId="9" w16cid:durableId="1740784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34682890">
    <w:abstractNumId w:val="11"/>
  </w:num>
  <w:num w:numId="11" w16cid:durableId="1591161005">
    <w:abstractNumId w:val="22"/>
  </w:num>
  <w:num w:numId="12" w16cid:durableId="463935194">
    <w:abstractNumId w:val="25"/>
  </w:num>
  <w:num w:numId="13" w16cid:durableId="1344740437">
    <w:abstractNumId w:val="4"/>
  </w:num>
  <w:num w:numId="14" w16cid:durableId="1705788021">
    <w:abstractNumId w:val="5"/>
  </w:num>
  <w:num w:numId="15" w16cid:durableId="1241528408">
    <w:abstractNumId w:val="1"/>
  </w:num>
  <w:num w:numId="16" w16cid:durableId="1885486707">
    <w:abstractNumId w:val="18"/>
  </w:num>
  <w:num w:numId="17" w16cid:durableId="1023019420">
    <w:abstractNumId w:val="19"/>
  </w:num>
  <w:num w:numId="18" w16cid:durableId="816920627">
    <w:abstractNumId w:val="24"/>
  </w:num>
  <w:num w:numId="19" w16cid:durableId="1481507714">
    <w:abstractNumId w:val="3"/>
  </w:num>
  <w:num w:numId="20" w16cid:durableId="1281885663">
    <w:abstractNumId w:val="23"/>
  </w:num>
  <w:num w:numId="21" w16cid:durableId="1581673227">
    <w:abstractNumId w:val="6"/>
  </w:num>
  <w:num w:numId="22" w16cid:durableId="1554930646">
    <w:abstractNumId w:val="17"/>
  </w:num>
  <w:num w:numId="23" w16cid:durableId="609120131">
    <w:abstractNumId w:val="17"/>
  </w:num>
  <w:num w:numId="24" w16cid:durableId="2041084438">
    <w:abstractNumId w:val="17"/>
  </w:num>
  <w:num w:numId="25" w16cid:durableId="1974821637">
    <w:abstractNumId w:val="21"/>
  </w:num>
  <w:num w:numId="26" w16cid:durableId="278921885">
    <w:abstractNumId w:val="8"/>
  </w:num>
  <w:num w:numId="27" w16cid:durableId="1090078134">
    <w:abstractNumId w:val="17"/>
  </w:num>
  <w:num w:numId="28" w16cid:durableId="1281450185">
    <w:abstractNumId w:val="12"/>
  </w:num>
  <w:num w:numId="29" w16cid:durableId="1438791234">
    <w:abstractNumId w:val="14"/>
  </w:num>
  <w:num w:numId="30" w16cid:durableId="744189218">
    <w:abstractNumId w:val="13"/>
  </w:num>
  <w:num w:numId="31" w16cid:durableId="85005938">
    <w:abstractNumId w:val="7"/>
  </w:num>
  <w:num w:numId="32" w16cid:durableId="42280018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381"/>
    <w:rsid w:val="00001900"/>
    <w:rsid w:val="00001957"/>
    <w:rsid w:val="00001A55"/>
    <w:rsid w:val="00001A57"/>
    <w:rsid w:val="00001B95"/>
    <w:rsid w:val="00001E00"/>
    <w:rsid w:val="00001E7C"/>
    <w:rsid w:val="0000202C"/>
    <w:rsid w:val="00002054"/>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20"/>
    <w:rsid w:val="000074C4"/>
    <w:rsid w:val="00007591"/>
    <w:rsid w:val="0000778E"/>
    <w:rsid w:val="000077CC"/>
    <w:rsid w:val="00010376"/>
    <w:rsid w:val="000103BD"/>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B6"/>
    <w:rsid w:val="000137E2"/>
    <w:rsid w:val="00013F02"/>
    <w:rsid w:val="00013F0C"/>
    <w:rsid w:val="000140B8"/>
    <w:rsid w:val="0001464F"/>
    <w:rsid w:val="00014677"/>
    <w:rsid w:val="00014BFC"/>
    <w:rsid w:val="00014C53"/>
    <w:rsid w:val="000152A6"/>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D41"/>
    <w:rsid w:val="00016FE5"/>
    <w:rsid w:val="0001717D"/>
    <w:rsid w:val="00017868"/>
    <w:rsid w:val="0001790C"/>
    <w:rsid w:val="00017A89"/>
    <w:rsid w:val="00017C73"/>
    <w:rsid w:val="00017E50"/>
    <w:rsid w:val="00017EA4"/>
    <w:rsid w:val="00017EDA"/>
    <w:rsid w:val="0002000C"/>
    <w:rsid w:val="000202FC"/>
    <w:rsid w:val="000205E7"/>
    <w:rsid w:val="00020635"/>
    <w:rsid w:val="00021771"/>
    <w:rsid w:val="0002178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2B9"/>
    <w:rsid w:val="000265BA"/>
    <w:rsid w:val="000265FD"/>
    <w:rsid w:val="00026646"/>
    <w:rsid w:val="000266F8"/>
    <w:rsid w:val="000267D1"/>
    <w:rsid w:val="00026824"/>
    <w:rsid w:val="00026940"/>
    <w:rsid w:val="00026A96"/>
    <w:rsid w:val="00026C4D"/>
    <w:rsid w:val="00026E23"/>
    <w:rsid w:val="000270DB"/>
    <w:rsid w:val="00027174"/>
    <w:rsid w:val="0002720C"/>
    <w:rsid w:val="000275D2"/>
    <w:rsid w:val="00027822"/>
    <w:rsid w:val="000278E6"/>
    <w:rsid w:val="0002797F"/>
    <w:rsid w:val="000279CC"/>
    <w:rsid w:val="00027AB3"/>
    <w:rsid w:val="00027AF3"/>
    <w:rsid w:val="00027D05"/>
    <w:rsid w:val="00027E1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8EA"/>
    <w:rsid w:val="00032901"/>
    <w:rsid w:val="00032A13"/>
    <w:rsid w:val="00032DA5"/>
    <w:rsid w:val="000331CF"/>
    <w:rsid w:val="000333A7"/>
    <w:rsid w:val="00033432"/>
    <w:rsid w:val="00033549"/>
    <w:rsid w:val="000335C5"/>
    <w:rsid w:val="0003382B"/>
    <w:rsid w:val="00033F02"/>
    <w:rsid w:val="0003410B"/>
    <w:rsid w:val="000341E4"/>
    <w:rsid w:val="00034357"/>
    <w:rsid w:val="00034425"/>
    <w:rsid w:val="000346E9"/>
    <w:rsid w:val="0003480B"/>
    <w:rsid w:val="00034ADB"/>
    <w:rsid w:val="00034C3A"/>
    <w:rsid w:val="00034D74"/>
    <w:rsid w:val="00034D88"/>
    <w:rsid w:val="00034E2F"/>
    <w:rsid w:val="00034E41"/>
    <w:rsid w:val="000351A5"/>
    <w:rsid w:val="000352FD"/>
    <w:rsid w:val="0003562F"/>
    <w:rsid w:val="00035A0A"/>
    <w:rsid w:val="000364BD"/>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600"/>
    <w:rsid w:val="00040695"/>
    <w:rsid w:val="00040859"/>
    <w:rsid w:val="00040AEA"/>
    <w:rsid w:val="00040F8F"/>
    <w:rsid w:val="0004107E"/>
    <w:rsid w:val="000416B3"/>
    <w:rsid w:val="000419CF"/>
    <w:rsid w:val="000419E7"/>
    <w:rsid w:val="000419F8"/>
    <w:rsid w:val="00041B56"/>
    <w:rsid w:val="00042134"/>
    <w:rsid w:val="000422E0"/>
    <w:rsid w:val="000426FF"/>
    <w:rsid w:val="000430F6"/>
    <w:rsid w:val="000431CA"/>
    <w:rsid w:val="000431E6"/>
    <w:rsid w:val="000433BB"/>
    <w:rsid w:val="000437E5"/>
    <w:rsid w:val="00043958"/>
    <w:rsid w:val="00043E6C"/>
    <w:rsid w:val="000444AB"/>
    <w:rsid w:val="0004475E"/>
    <w:rsid w:val="00044A9A"/>
    <w:rsid w:val="00044DB1"/>
    <w:rsid w:val="00045044"/>
    <w:rsid w:val="0004511D"/>
    <w:rsid w:val="0004525A"/>
    <w:rsid w:val="00045332"/>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37"/>
    <w:rsid w:val="000474F1"/>
    <w:rsid w:val="000474F2"/>
    <w:rsid w:val="000475A8"/>
    <w:rsid w:val="000478E7"/>
    <w:rsid w:val="00047B57"/>
    <w:rsid w:val="00047BC3"/>
    <w:rsid w:val="00047D5E"/>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9F5"/>
    <w:rsid w:val="00052B86"/>
    <w:rsid w:val="00052C56"/>
    <w:rsid w:val="00053482"/>
    <w:rsid w:val="00053DF1"/>
    <w:rsid w:val="00054321"/>
    <w:rsid w:val="00054388"/>
    <w:rsid w:val="0005439B"/>
    <w:rsid w:val="000544F3"/>
    <w:rsid w:val="00054578"/>
    <w:rsid w:val="000547AB"/>
    <w:rsid w:val="00054896"/>
    <w:rsid w:val="00054B0B"/>
    <w:rsid w:val="00054CD2"/>
    <w:rsid w:val="00054F2D"/>
    <w:rsid w:val="0005516D"/>
    <w:rsid w:val="000555D5"/>
    <w:rsid w:val="00055947"/>
    <w:rsid w:val="00055D8F"/>
    <w:rsid w:val="0005615C"/>
    <w:rsid w:val="0005629F"/>
    <w:rsid w:val="00056543"/>
    <w:rsid w:val="00056544"/>
    <w:rsid w:val="000565E6"/>
    <w:rsid w:val="000568CD"/>
    <w:rsid w:val="000569CB"/>
    <w:rsid w:val="00056B02"/>
    <w:rsid w:val="0005709A"/>
    <w:rsid w:val="000570BE"/>
    <w:rsid w:val="000572D2"/>
    <w:rsid w:val="0005739F"/>
    <w:rsid w:val="00057538"/>
    <w:rsid w:val="00057631"/>
    <w:rsid w:val="00057669"/>
    <w:rsid w:val="0005795C"/>
    <w:rsid w:val="000579E8"/>
    <w:rsid w:val="00057FB9"/>
    <w:rsid w:val="00060290"/>
    <w:rsid w:val="000603AE"/>
    <w:rsid w:val="000603E0"/>
    <w:rsid w:val="00060677"/>
    <w:rsid w:val="000607AF"/>
    <w:rsid w:val="00060EE1"/>
    <w:rsid w:val="00061019"/>
    <w:rsid w:val="000612E2"/>
    <w:rsid w:val="0006150D"/>
    <w:rsid w:val="00061626"/>
    <w:rsid w:val="000619D4"/>
    <w:rsid w:val="00061F67"/>
    <w:rsid w:val="00061FB7"/>
    <w:rsid w:val="000622BC"/>
    <w:rsid w:val="0006296D"/>
    <w:rsid w:val="00063077"/>
    <w:rsid w:val="00063176"/>
    <w:rsid w:val="000631B1"/>
    <w:rsid w:val="000632A7"/>
    <w:rsid w:val="00063593"/>
    <w:rsid w:val="00063885"/>
    <w:rsid w:val="000638E5"/>
    <w:rsid w:val="00063D9E"/>
    <w:rsid w:val="000641A5"/>
    <w:rsid w:val="00064311"/>
    <w:rsid w:val="000649F5"/>
    <w:rsid w:val="00064AD3"/>
    <w:rsid w:val="00064B84"/>
    <w:rsid w:val="00064C01"/>
    <w:rsid w:val="00064F3D"/>
    <w:rsid w:val="000655B0"/>
    <w:rsid w:val="00065674"/>
    <w:rsid w:val="000656A7"/>
    <w:rsid w:val="000658ED"/>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F8"/>
    <w:rsid w:val="0007092B"/>
    <w:rsid w:val="00070BA2"/>
    <w:rsid w:val="00070C65"/>
    <w:rsid w:val="0007103D"/>
    <w:rsid w:val="000712A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35E"/>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0BE7"/>
    <w:rsid w:val="000811A1"/>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1C"/>
    <w:rsid w:val="00086BE4"/>
    <w:rsid w:val="0008724E"/>
    <w:rsid w:val="00087346"/>
    <w:rsid w:val="00087444"/>
    <w:rsid w:val="0008788C"/>
    <w:rsid w:val="00087B16"/>
    <w:rsid w:val="00087E9A"/>
    <w:rsid w:val="000902CA"/>
    <w:rsid w:val="00090476"/>
    <w:rsid w:val="00090974"/>
    <w:rsid w:val="00090A71"/>
    <w:rsid w:val="00091020"/>
    <w:rsid w:val="000912FB"/>
    <w:rsid w:val="00091310"/>
    <w:rsid w:val="000915AB"/>
    <w:rsid w:val="00091913"/>
    <w:rsid w:val="00091A1D"/>
    <w:rsid w:val="00091A2F"/>
    <w:rsid w:val="00091B65"/>
    <w:rsid w:val="00091DC0"/>
    <w:rsid w:val="00092026"/>
    <w:rsid w:val="00092393"/>
    <w:rsid w:val="000926D4"/>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3D7F"/>
    <w:rsid w:val="00093FA7"/>
    <w:rsid w:val="000940CA"/>
    <w:rsid w:val="00094110"/>
    <w:rsid w:val="0009423B"/>
    <w:rsid w:val="000942EC"/>
    <w:rsid w:val="00094319"/>
    <w:rsid w:val="00094739"/>
    <w:rsid w:val="0009492E"/>
    <w:rsid w:val="0009506B"/>
    <w:rsid w:val="0009508A"/>
    <w:rsid w:val="00095101"/>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238"/>
    <w:rsid w:val="000A0360"/>
    <w:rsid w:val="000A036D"/>
    <w:rsid w:val="000A03FC"/>
    <w:rsid w:val="000A09CC"/>
    <w:rsid w:val="000A0A0B"/>
    <w:rsid w:val="000A0E35"/>
    <w:rsid w:val="000A0EA3"/>
    <w:rsid w:val="000A128A"/>
    <w:rsid w:val="000A161A"/>
    <w:rsid w:val="000A19E0"/>
    <w:rsid w:val="000A1B9C"/>
    <w:rsid w:val="000A1C9C"/>
    <w:rsid w:val="000A1D0B"/>
    <w:rsid w:val="000A1EFA"/>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F6"/>
    <w:rsid w:val="000A4570"/>
    <w:rsid w:val="000A4714"/>
    <w:rsid w:val="000A484A"/>
    <w:rsid w:val="000A48C4"/>
    <w:rsid w:val="000A4B54"/>
    <w:rsid w:val="000A4DBD"/>
    <w:rsid w:val="000A4DE5"/>
    <w:rsid w:val="000A4EFF"/>
    <w:rsid w:val="000A54EE"/>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1F"/>
    <w:rsid w:val="000B0369"/>
    <w:rsid w:val="000B0456"/>
    <w:rsid w:val="000B04DF"/>
    <w:rsid w:val="000B0B08"/>
    <w:rsid w:val="000B0D7A"/>
    <w:rsid w:val="000B11B6"/>
    <w:rsid w:val="000B12AF"/>
    <w:rsid w:val="000B14A1"/>
    <w:rsid w:val="000B150F"/>
    <w:rsid w:val="000B184E"/>
    <w:rsid w:val="000B185E"/>
    <w:rsid w:val="000B19E6"/>
    <w:rsid w:val="000B1E92"/>
    <w:rsid w:val="000B2394"/>
    <w:rsid w:val="000B272E"/>
    <w:rsid w:val="000B2865"/>
    <w:rsid w:val="000B28AF"/>
    <w:rsid w:val="000B28DE"/>
    <w:rsid w:val="000B2A62"/>
    <w:rsid w:val="000B2C1C"/>
    <w:rsid w:val="000B3063"/>
    <w:rsid w:val="000B34DA"/>
    <w:rsid w:val="000B3C8F"/>
    <w:rsid w:val="000B3F78"/>
    <w:rsid w:val="000B4063"/>
    <w:rsid w:val="000B41A5"/>
    <w:rsid w:val="000B49ED"/>
    <w:rsid w:val="000B4B2C"/>
    <w:rsid w:val="000B4C8D"/>
    <w:rsid w:val="000B4E47"/>
    <w:rsid w:val="000B509D"/>
    <w:rsid w:val="000B510A"/>
    <w:rsid w:val="000B510D"/>
    <w:rsid w:val="000B53A4"/>
    <w:rsid w:val="000B56D8"/>
    <w:rsid w:val="000B59A6"/>
    <w:rsid w:val="000B5A4A"/>
    <w:rsid w:val="000B5BA3"/>
    <w:rsid w:val="000B6070"/>
    <w:rsid w:val="000B648E"/>
    <w:rsid w:val="000B6514"/>
    <w:rsid w:val="000B65C9"/>
    <w:rsid w:val="000B66A6"/>
    <w:rsid w:val="000B6866"/>
    <w:rsid w:val="000B6B79"/>
    <w:rsid w:val="000B6D33"/>
    <w:rsid w:val="000B735D"/>
    <w:rsid w:val="000B74CF"/>
    <w:rsid w:val="000B74D8"/>
    <w:rsid w:val="000B78F8"/>
    <w:rsid w:val="000B78FE"/>
    <w:rsid w:val="000B7920"/>
    <w:rsid w:val="000B79A6"/>
    <w:rsid w:val="000C001F"/>
    <w:rsid w:val="000C006C"/>
    <w:rsid w:val="000C0296"/>
    <w:rsid w:val="000C02A3"/>
    <w:rsid w:val="000C05FC"/>
    <w:rsid w:val="000C0654"/>
    <w:rsid w:val="000C0804"/>
    <w:rsid w:val="000C088D"/>
    <w:rsid w:val="000C09B6"/>
    <w:rsid w:val="000C0D46"/>
    <w:rsid w:val="000C1060"/>
    <w:rsid w:val="000C131E"/>
    <w:rsid w:val="000C18C0"/>
    <w:rsid w:val="000C18F4"/>
    <w:rsid w:val="000C19D2"/>
    <w:rsid w:val="000C1B74"/>
    <w:rsid w:val="000C1FA8"/>
    <w:rsid w:val="000C2145"/>
    <w:rsid w:val="000C21DE"/>
    <w:rsid w:val="000C227D"/>
    <w:rsid w:val="000C2BEB"/>
    <w:rsid w:val="000C2C5A"/>
    <w:rsid w:val="000C2D7C"/>
    <w:rsid w:val="000C366D"/>
    <w:rsid w:val="000C37BB"/>
    <w:rsid w:val="000C38E6"/>
    <w:rsid w:val="000C3A5C"/>
    <w:rsid w:val="000C3D9A"/>
    <w:rsid w:val="000C3DA2"/>
    <w:rsid w:val="000C3E02"/>
    <w:rsid w:val="000C3FD2"/>
    <w:rsid w:val="000C41D2"/>
    <w:rsid w:val="000C4974"/>
    <w:rsid w:val="000C4D59"/>
    <w:rsid w:val="000C4E49"/>
    <w:rsid w:val="000C517C"/>
    <w:rsid w:val="000C539E"/>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B3B"/>
    <w:rsid w:val="000D1D62"/>
    <w:rsid w:val="000D1E50"/>
    <w:rsid w:val="000D21A1"/>
    <w:rsid w:val="000D2565"/>
    <w:rsid w:val="000D269C"/>
    <w:rsid w:val="000D26E1"/>
    <w:rsid w:val="000D26F1"/>
    <w:rsid w:val="000D2AF5"/>
    <w:rsid w:val="000D2B57"/>
    <w:rsid w:val="000D2E89"/>
    <w:rsid w:val="000D2F16"/>
    <w:rsid w:val="000D2F40"/>
    <w:rsid w:val="000D37E0"/>
    <w:rsid w:val="000D3A32"/>
    <w:rsid w:val="000D3B77"/>
    <w:rsid w:val="000D40D5"/>
    <w:rsid w:val="000D4139"/>
    <w:rsid w:val="000D41E0"/>
    <w:rsid w:val="000D4A97"/>
    <w:rsid w:val="000D5097"/>
    <w:rsid w:val="000D5484"/>
    <w:rsid w:val="000D5510"/>
    <w:rsid w:val="000D56A7"/>
    <w:rsid w:val="000D57CD"/>
    <w:rsid w:val="000D5C1F"/>
    <w:rsid w:val="000D5D27"/>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12E"/>
    <w:rsid w:val="000E222D"/>
    <w:rsid w:val="000E2919"/>
    <w:rsid w:val="000E2BF1"/>
    <w:rsid w:val="000E2D2D"/>
    <w:rsid w:val="000E3129"/>
    <w:rsid w:val="000E341F"/>
    <w:rsid w:val="000E37A7"/>
    <w:rsid w:val="000E3AB9"/>
    <w:rsid w:val="000E3DC7"/>
    <w:rsid w:val="000E4004"/>
    <w:rsid w:val="000E42D4"/>
    <w:rsid w:val="000E45D8"/>
    <w:rsid w:val="000E45F9"/>
    <w:rsid w:val="000E48BD"/>
    <w:rsid w:val="000E49E6"/>
    <w:rsid w:val="000E4C40"/>
    <w:rsid w:val="000E4C95"/>
    <w:rsid w:val="000E5089"/>
    <w:rsid w:val="000E50C2"/>
    <w:rsid w:val="000E50D6"/>
    <w:rsid w:val="000E5176"/>
    <w:rsid w:val="000E541D"/>
    <w:rsid w:val="000E5461"/>
    <w:rsid w:val="000E5710"/>
    <w:rsid w:val="000E58D0"/>
    <w:rsid w:val="000E596F"/>
    <w:rsid w:val="000E5AD2"/>
    <w:rsid w:val="000E5F70"/>
    <w:rsid w:val="000E6035"/>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AA4"/>
    <w:rsid w:val="000F24AE"/>
    <w:rsid w:val="000F25D7"/>
    <w:rsid w:val="000F27E8"/>
    <w:rsid w:val="000F2CA4"/>
    <w:rsid w:val="000F2D95"/>
    <w:rsid w:val="000F3891"/>
    <w:rsid w:val="000F3A74"/>
    <w:rsid w:val="000F3F24"/>
    <w:rsid w:val="000F3FC6"/>
    <w:rsid w:val="000F400B"/>
    <w:rsid w:val="000F43FE"/>
    <w:rsid w:val="000F44F9"/>
    <w:rsid w:val="000F4AAE"/>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7CC"/>
    <w:rsid w:val="0010090D"/>
    <w:rsid w:val="0010092A"/>
    <w:rsid w:val="00100C5C"/>
    <w:rsid w:val="0010143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7C"/>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B4"/>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2A6"/>
    <w:rsid w:val="001153FD"/>
    <w:rsid w:val="0011544D"/>
    <w:rsid w:val="001155FB"/>
    <w:rsid w:val="00115773"/>
    <w:rsid w:val="00115891"/>
    <w:rsid w:val="00115A7F"/>
    <w:rsid w:val="00115B48"/>
    <w:rsid w:val="00115D81"/>
    <w:rsid w:val="00115FD5"/>
    <w:rsid w:val="00116540"/>
    <w:rsid w:val="0011684F"/>
    <w:rsid w:val="00116BCC"/>
    <w:rsid w:val="00116DE2"/>
    <w:rsid w:val="001177C3"/>
    <w:rsid w:val="00117846"/>
    <w:rsid w:val="0011791D"/>
    <w:rsid w:val="00117A65"/>
    <w:rsid w:val="00117A6D"/>
    <w:rsid w:val="00117C51"/>
    <w:rsid w:val="00117E14"/>
    <w:rsid w:val="00117E51"/>
    <w:rsid w:val="00117F37"/>
    <w:rsid w:val="00120026"/>
    <w:rsid w:val="00120327"/>
    <w:rsid w:val="00120752"/>
    <w:rsid w:val="001209CE"/>
    <w:rsid w:val="00120B83"/>
    <w:rsid w:val="00120D80"/>
    <w:rsid w:val="00120E76"/>
    <w:rsid w:val="00121255"/>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767"/>
    <w:rsid w:val="00123891"/>
    <w:rsid w:val="001238DB"/>
    <w:rsid w:val="00123A4C"/>
    <w:rsid w:val="00123E5D"/>
    <w:rsid w:val="00124585"/>
    <w:rsid w:val="00124753"/>
    <w:rsid w:val="001249F5"/>
    <w:rsid w:val="00124B91"/>
    <w:rsid w:val="00124E69"/>
    <w:rsid w:val="00124E91"/>
    <w:rsid w:val="0012565E"/>
    <w:rsid w:val="00125B2A"/>
    <w:rsid w:val="00125BFA"/>
    <w:rsid w:val="00125DA2"/>
    <w:rsid w:val="00125F88"/>
    <w:rsid w:val="00126017"/>
    <w:rsid w:val="001264C6"/>
    <w:rsid w:val="00126638"/>
    <w:rsid w:val="001269C4"/>
    <w:rsid w:val="00126A5D"/>
    <w:rsid w:val="00126C19"/>
    <w:rsid w:val="00126C34"/>
    <w:rsid w:val="00126C46"/>
    <w:rsid w:val="001274CA"/>
    <w:rsid w:val="00127744"/>
    <w:rsid w:val="001278A7"/>
    <w:rsid w:val="00127B05"/>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D88"/>
    <w:rsid w:val="00134F99"/>
    <w:rsid w:val="00135024"/>
    <w:rsid w:val="0013525F"/>
    <w:rsid w:val="0013538A"/>
    <w:rsid w:val="00135807"/>
    <w:rsid w:val="00135952"/>
    <w:rsid w:val="001359D0"/>
    <w:rsid w:val="00135A06"/>
    <w:rsid w:val="00135BB1"/>
    <w:rsid w:val="00135E65"/>
    <w:rsid w:val="00135E80"/>
    <w:rsid w:val="00135F9A"/>
    <w:rsid w:val="001361D1"/>
    <w:rsid w:val="001362B5"/>
    <w:rsid w:val="001366AB"/>
    <w:rsid w:val="00136AAB"/>
    <w:rsid w:val="00136CA7"/>
    <w:rsid w:val="00136D11"/>
    <w:rsid w:val="00137017"/>
    <w:rsid w:val="001372D5"/>
    <w:rsid w:val="00137BFC"/>
    <w:rsid w:val="00137D78"/>
    <w:rsid w:val="001402B1"/>
    <w:rsid w:val="00140534"/>
    <w:rsid w:val="00140616"/>
    <w:rsid w:val="00140AA9"/>
    <w:rsid w:val="00140AEE"/>
    <w:rsid w:val="00140CAF"/>
    <w:rsid w:val="00141109"/>
    <w:rsid w:val="0014116E"/>
    <w:rsid w:val="00141372"/>
    <w:rsid w:val="001415DF"/>
    <w:rsid w:val="001417C2"/>
    <w:rsid w:val="00142091"/>
    <w:rsid w:val="001424A1"/>
    <w:rsid w:val="00142B9F"/>
    <w:rsid w:val="00142BC0"/>
    <w:rsid w:val="00142EF2"/>
    <w:rsid w:val="00143185"/>
    <w:rsid w:val="001433FA"/>
    <w:rsid w:val="0014352C"/>
    <w:rsid w:val="00143672"/>
    <w:rsid w:val="0014389C"/>
    <w:rsid w:val="001439AB"/>
    <w:rsid w:val="001439E2"/>
    <w:rsid w:val="00143F1E"/>
    <w:rsid w:val="00144020"/>
    <w:rsid w:val="001441ED"/>
    <w:rsid w:val="00144225"/>
    <w:rsid w:val="001442BB"/>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95C"/>
    <w:rsid w:val="00151B59"/>
    <w:rsid w:val="00151CBA"/>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31D"/>
    <w:rsid w:val="001544E3"/>
    <w:rsid w:val="001545A4"/>
    <w:rsid w:val="00154833"/>
    <w:rsid w:val="001549E8"/>
    <w:rsid w:val="00154AD7"/>
    <w:rsid w:val="00154C2E"/>
    <w:rsid w:val="00154D2B"/>
    <w:rsid w:val="00154DAB"/>
    <w:rsid w:val="00155086"/>
    <w:rsid w:val="001550F2"/>
    <w:rsid w:val="001552FE"/>
    <w:rsid w:val="00155946"/>
    <w:rsid w:val="00155DF8"/>
    <w:rsid w:val="00155E0F"/>
    <w:rsid w:val="001564F6"/>
    <w:rsid w:val="0015657B"/>
    <w:rsid w:val="0015679D"/>
    <w:rsid w:val="001568C9"/>
    <w:rsid w:val="00156A38"/>
    <w:rsid w:val="00156B85"/>
    <w:rsid w:val="00156CB7"/>
    <w:rsid w:val="00156DE3"/>
    <w:rsid w:val="00156F75"/>
    <w:rsid w:val="0015724D"/>
    <w:rsid w:val="0015739A"/>
    <w:rsid w:val="00157444"/>
    <w:rsid w:val="001578D6"/>
    <w:rsid w:val="00157A1B"/>
    <w:rsid w:val="00157D3D"/>
    <w:rsid w:val="00157E69"/>
    <w:rsid w:val="0016030A"/>
    <w:rsid w:val="001608E0"/>
    <w:rsid w:val="001608E1"/>
    <w:rsid w:val="00160B3F"/>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53"/>
    <w:rsid w:val="00165A60"/>
    <w:rsid w:val="00165DF7"/>
    <w:rsid w:val="00165EE6"/>
    <w:rsid w:val="00166215"/>
    <w:rsid w:val="001663FF"/>
    <w:rsid w:val="00166542"/>
    <w:rsid w:val="0016655F"/>
    <w:rsid w:val="00166562"/>
    <w:rsid w:val="00166565"/>
    <w:rsid w:val="0016665E"/>
    <w:rsid w:val="00166A05"/>
    <w:rsid w:val="001670EA"/>
    <w:rsid w:val="001674A0"/>
    <w:rsid w:val="0016766C"/>
    <w:rsid w:val="00167A30"/>
    <w:rsid w:val="00167D81"/>
    <w:rsid w:val="00167EBA"/>
    <w:rsid w:val="001702C5"/>
    <w:rsid w:val="001703C3"/>
    <w:rsid w:val="00170633"/>
    <w:rsid w:val="00170B4D"/>
    <w:rsid w:val="00171881"/>
    <w:rsid w:val="00171AF1"/>
    <w:rsid w:val="00171CFD"/>
    <w:rsid w:val="0017201E"/>
    <w:rsid w:val="00172045"/>
    <w:rsid w:val="00172748"/>
    <w:rsid w:val="001727FF"/>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49A"/>
    <w:rsid w:val="00175D7A"/>
    <w:rsid w:val="00175E45"/>
    <w:rsid w:val="00175EA8"/>
    <w:rsid w:val="0017601F"/>
    <w:rsid w:val="001760CE"/>
    <w:rsid w:val="0017618F"/>
    <w:rsid w:val="001764E0"/>
    <w:rsid w:val="001766BA"/>
    <w:rsid w:val="001767CC"/>
    <w:rsid w:val="00176C21"/>
    <w:rsid w:val="00176E1C"/>
    <w:rsid w:val="001772A8"/>
    <w:rsid w:val="001773B9"/>
    <w:rsid w:val="001774CC"/>
    <w:rsid w:val="001775F2"/>
    <w:rsid w:val="001779B8"/>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1EF"/>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845"/>
    <w:rsid w:val="00192907"/>
    <w:rsid w:val="00193009"/>
    <w:rsid w:val="00193A52"/>
    <w:rsid w:val="00193D60"/>
    <w:rsid w:val="00193DC3"/>
    <w:rsid w:val="00193E79"/>
    <w:rsid w:val="00194152"/>
    <w:rsid w:val="001941BA"/>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02"/>
    <w:rsid w:val="00197C5A"/>
    <w:rsid w:val="00197E2D"/>
    <w:rsid w:val="00197ED0"/>
    <w:rsid w:val="00197F90"/>
    <w:rsid w:val="001A0148"/>
    <w:rsid w:val="001A01F5"/>
    <w:rsid w:val="001A01FC"/>
    <w:rsid w:val="001A0236"/>
    <w:rsid w:val="001A0414"/>
    <w:rsid w:val="001A069F"/>
    <w:rsid w:val="001A0EC1"/>
    <w:rsid w:val="001A10FA"/>
    <w:rsid w:val="001A12A6"/>
    <w:rsid w:val="001A1455"/>
    <w:rsid w:val="001A147A"/>
    <w:rsid w:val="001A1EC0"/>
    <w:rsid w:val="001A21A1"/>
    <w:rsid w:val="001A25D0"/>
    <w:rsid w:val="001A261D"/>
    <w:rsid w:val="001A283B"/>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6B"/>
    <w:rsid w:val="001A44C3"/>
    <w:rsid w:val="001A44EF"/>
    <w:rsid w:val="001A4600"/>
    <w:rsid w:val="001A4617"/>
    <w:rsid w:val="001A4843"/>
    <w:rsid w:val="001A48AB"/>
    <w:rsid w:val="001A4BB0"/>
    <w:rsid w:val="001A4C93"/>
    <w:rsid w:val="001A4D3D"/>
    <w:rsid w:val="001A51A1"/>
    <w:rsid w:val="001A5392"/>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A9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DF"/>
    <w:rsid w:val="001B2FFD"/>
    <w:rsid w:val="001B34C6"/>
    <w:rsid w:val="001B3597"/>
    <w:rsid w:val="001B370D"/>
    <w:rsid w:val="001B3834"/>
    <w:rsid w:val="001B38E5"/>
    <w:rsid w:val="001B3D69"/>
    <w:rsid w:val="001B3D8F"/>
    <w:rsid w:val="001B3E74"/>
    <w:rsid w:val="001B42E4"/>
    <w:rsid w:val="001B49E2"/>
    <w:rsid w:val="001B4A3A"/>
    <w:rsid w:val="001B4B8D"/>
    <w:rsid w:val="001B511F"/>
    <w:rsid w:val="001B5C1F"/>
    <w:rsid w:val="001B5D39"/>
    <w:rsid w:val="001B5DFA"/>
    <w:rsid w:val="001B62C1"/>
    <w:rsid w:val="001B64C0"/>
    <w:rsid w:val="001B650D"/>
    <w:rsid w:val="001B65C2"/>
    <w:rsid w:val="001B66B4"/>
    <w:rsid w:val="001B6C38"/>
    <w:rsid w:val="001B6EFD"/>
    <w:rsid w:val="001B6F89"/>
    <w:rsid w:val="001B7108"/>
    <w:rsid w:val="001B7282"/>
    <w:rsid w:val="001B732B"/>
    <w:rsid w:val="001B73B0"/>
    <w:rsid w:val="001B7423"/>
    <w:rsid w:val="001B7619"/>
    <w:rsid w:val="001B761F"/>
    <w:rsid w:val="001B76A1"/>
    <w:rsid w:val="001B7719"/>
    <w:rsid w:val="001B77A6"/>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419"/>
    <w:rsid w:val="001C26C7"/>
    <w:rsid w:val="001C2B06"/>
    <w:rsid w:val="001C2D0F"/>
    <w:rsid w:val="001C2DF4"/>
    <w:rsid w:val="001C30FB"/>
    <w:rsid w:val="001C38DC"/>
    <w:rsid w:val="001C394B"/>
    <w:rsid w:val="001C4177"/>
    <w:rsid w:val="001C43C9"/>
    <w:rsid w:val="001C4467"/>
    <w:rsid w:val="001C4564"/>
    <w:rsid w:val="001C48A5"/>
    <w:rsid w:val="001C4BC1"/>
    <w:rsid w:val="001C4FE2"/>
    <w:rsid w:val="001C5183"/>
    <w:rsid w:val="001C543C"/>
    <w:rsid w:val="001C54E7"/>
    <w:rsid w:val="001C5632"/>
    <w:rsid w:val="001C5656"/>
    <w:rsid w:val="001C5AC7"/>
    <w:rsid w:val="001C5D78"/>
    <w:rsid w:val="001C6084"/>
    <w:rsid w:val="001C6206"/>
    <w:rsid w:val="001C6286"/>
    <w:rsid w:val="001C65ED"/>
    <w:rsid w:val="001C66B3"/>
    <w:rsid w:val="001C677D"/>
    <w:rsid w:val="001C6900"/>
    <w:rsid w:val="001C6D54"/>
    <w:rsid w:val="001C7079"/>
    <w:rsid w:val="001C71F5"/>
    <w:rsid w:val="001C797A"/>
    <w:rsid w:val="001C7F54"/>
    <w:rsid w:val="001D04CF"/>
    <w:rsid w:val="001D0516"/>
    <w:rsid w:val="001D0909"/>
    <w:rsid w:val="001D0D40"/>
    <w:rsid w:val="001D154F"/>
    <w:rsid w:val="001D17A8"/>
    <w:rsid w:val="001D1C0A"/>
    <w:rsid w:val="001D1DC1"/>
    <w:rsid w:val="001D2358"/>
    <w:rsid w:val="001D23A7"/>
    <w:rsid w:val="001D264E"/>
    <w:rsid w:val="001D2A2C"/>
    <w:rsid w:val="001D2FE2"/>
    <w:rsid w:val="001D310F"/>
    <w:rsid w:val="001D37F3"/>
    <w:rsid w:val="001D3E5B"/>
    <w:rsid w:val="001D4096"/>
    <w:rsid w:val="001D422F"/>
    <w:rsid w:val="001D43AC"/>
    <w:rsid w:val="001D482C"/>
    <w:rsid w:val="001D49A7"/>
    <w:rsid w:val="001D49B0"/>
    <w:rsid w:val="001D5069"/>
    <w:rsid w:val="001D515D"/>
    <w:rsid w:val="001D56A1"/>
    <w:rsid w:val="001D58BD"/>
    <w:rsid w:val="001D591E"/>
    <w:rsid w:val="001D5A9B"/>
    <w:rsid w:val="001D5D7C"/>
    <w:rsid w:val="001D64BC"/>
    <w:rsid w:val="001D6871"/>
    <w:rsid w:val="001D68D3"/>
    <w:rsid w:val="001D6A16"/>
    <w:rsid w:val="001D6C07"/>
    <w:rsid w:val="001D705E"/>
    <w:rsid w:val="001D7159"/>
    <w:rsid w:val="001D74EC"/>
    <w:rsid w:val="001D7966"/>
    <w:rsid w:val="001E021C"/>
    <w:rsid w:val="001E02D0"/>
    <w:rsid w:val="001E0400"/>
    <w:rsid w:val="001E05F1"/>
    <w:rsid w:val="001E0964"/>
    <w:rsid w:val="001E09F1"/>
    <w:rsid w:val="001E0CA5"/>
    <w:rsid w:val="001E0F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961"/>
    <w:rsid w:val="001E2B8B"/>
    <w:rsid w:val="001E2C61"/>
    <w:rsid w:val="001E2FBE"/>
    <w:rsid w:val="001E3257"/>
    <w:rsid w:val="001E332D"/>
    <w:rsid w:val="001E3784"/>
    <w:rsid w:val="001E3D88"/>
    <w:rsid w:val="001E40A5"/>
    <w:rsid w:val="001E4349"/>
    <w:rsid w:val="001E46A9"/>
    <w:rsid w:val="001E472B"/>
    <w:rsid w:val="001E4735"/>
    <w:rsid w:val="001E48A5"/>
    <w:rsid w:val="001E48DF"/>
    <w:rsid w:val="001E4A66"/>
    <w:rsid w:val="001E4AD2"/>
    <w:rsid w:val="001E4F4C"/>
    <w:rsid w:val="001E558C"/>
    <w:rsid w:val="001E562C"/>
    <w:rsid w:val="001E570A"/>
    <w:rsid w:val="001E585B"/>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0A31"/>
    <w:rsid w:val="001F142A"/>
    <w:rsid w:val="001F1BCE"/>
    <w:rsid w:val="001F1C4B"/>
    <w:rsid w:val="001F2056"/>
    <w:rsid w:val="001F20CD"/>
    <w:rsid w:val="001F25B6"/>
    <w:rsid w:val="001F280F"/>
    <w:rsid w:val="001F28FD"/>
    <w:rsid w:val="001F29C3"/>
    <w:rsid w:val="001F29EE"/>
    <w:rsid w:val="001F2F1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776"/>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15"/>
    <w:rsid w:val="002036E1"/>
    <w:rsid w:val="00203719"/>
    <w:rsid w:val="00203768"/>
    <w:rsid w:val="0020378F"/>
    <w:rsid w:val="0020389B"/>
    <w:rsid w:val="00203D46"/>
    <w:rsid w:val="00203F07"/>
    <w:rsid w:val="00203FFE"/>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6FB2"/>
    <w:rsid w:val="00207105"/>
    <w:rsid w:val="0020744A"/>
    <w:rsid w:val="00207878"/>
    <w:rsid w:val="00207E4B"/>
    <w:rsid w:val="00207E88"/>
    <w:rsid w:val="0021012C"/>
    <w:rsid w:val="00210210"/>
    <w:rsid w:val="00210319"/>
    <w:rsid w:val="002105A1"/>
    <w:rsid w:val="002105A8"/>
    <w:rsid w:val="0021069D"/>
    <w:rsid w:val="00210A48"/>
    <w:rsid w:val="00210A79"/>
    <w:rsid w:val="00210F7D"/>
    <w:rsid w:val="00211469"/>
    <w:rsid w:val="002117F2"/>
    <w:rsid w:val="002119D4"/>
    <w:rsid w:val="00211CC4"/>
    <w:rsid w:val="00211E16"/>
    <w:rsid w:val="00211EF1"/>
    <w:rsid w:val="002122E1"/>
    <w:rsid w:val="00212618"/>
    <w:rsid w:val="002126EE"/>
    <w:rsid w:val="002129C7"/>
    <w:rsid w:val="00212CED"/>
    <w:rsid w:val="00212D02"/>
    <w:rsid w:val="00212F05"/>
    <w:rsid w:val="00213128"/>
    <w:rsid w:val="002131DF"/>
    <w:rsid w:val="002134C3"/>
    <w:rsid w:val="002139A4"/>
    <w:rsid w:val="00214583"/>
    <w:rsid w:val="00214800"/>
    <w:rsid w:val="002148DA"/>
    <w:rsid w:val="002149AF"/>
    <w:rsid w:val="00214A01"/>
    <w:rsid w:val="00214DDF"/>
    <w:rsid w:val="00214FE3"/>
    <w:rsid w:val="00215221"/>
    <w:rsid w:val="00215448"/>
    <w:rsid w:val="00215847"/>
    <w:rsid w:val="00215AB1"/>
    <w:rsid w:val="00215CCC"/>
    <w:rsid w:val="002160CE"/>
    <w:rsid w:val="002161CC"/>
    <w:rsid w:val="002165FB"/>
    <w:rsid w:val="0021678D"/>
    <w:rsid w:val="002168CE"/>
    <w:rsid w:val="00216A1E"/>
    <w:rsid w:val="00217211"/>
    <w:rsid w:val="002174B1"/>
    <w:rsid w:val="00217633"/>
    <w:rsid w:val="0021766E"/>
    <w:rsid w:val="002178DF"/>
    <w:rsid w:val="00217BAC"/>
    <w:rsid w:val="00217CF1"/>
    <w:rsid w:val="00217E20"/>
    <w:rsid w:val="0022002C"/>
    <w:rsid w:val="0022005A"/>
    <w:rsid w:val="002200D6"/>
    <w:rsid w:val="002200E2"/>
    <w:rsid w:val="002206DA"/>
    <w:rsid w:val="00220785"/>
    <w:rsid w:val="00220FFC"/>
    <w:rsid w:val="0022124B"/>
    <w:rsid w:val="00221338"/>
    <w:rsid w:val="00221AB9"/>
    <w:rsid w:val="00221C1D"/>
    <w:rsid w:val="00222119"/>
    <w:rsid w:val="002221DE"/>
    <w:rsid w:val="00222363"/>
    <w:rsid w:val="00222A7A"/>
    <w:rsid w:val="00222A92"/>
    <w:rsid w:val="00222C90"/>
    <w:rsid w:val="00222CB1"/>
    <w:rsid w:val="00222F15"/>
    <w:rsid w:val="00223097"/>
    <w:rsid w:val="0022362E"/>
    <w:rsid w:val="002237C9"/>
    <w:rsid w:val="00224161"/>
    <w:rsid w:val="0022423F"/>
    <w:rsid w:val="00224312"/>
    <w:rsid w:val="002243BC"/>
    <w:rsid w:val="002243D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5CF6"/>
    <w:rsid w:val="00226928"/>
    <w:rsid w:val="00226A1E"/>
    <w:rsid w:val="00226CEC"/>
    <w:rsid w:val="00226E52"/>
    <w:rsid w:val="00226EE0"/>
    <w:rsid w:val="002272BB"/>
    <w:rsid w:val="00227380"/>
    <w:rsid w:val="0022762B"/>
    <w:rsid w:val="0022796D"/>
    <w:rsid w:val="00227AAA"/>
    <w:rsid w:val="00227AE2"/>
    <w:rsid w:val="00227BFC"/>
    <w:rsid w:val="00227EC7"/>
    <w:rsid w:val="00227F10"/>
    <w:rsid w:val="00227F5D"/>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8F9"/>
    <w:rsid w:val="00233E26"/>
    <w:rsid w:val="00233E9E"/>
    <w:rsid w:val="002340A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426"/>
    <w:rsid w:val="00236825"/>
    <w:rsid w:val="002369ED"/>
    <w:rsid w:val="00236F5F"/>
    <w:rsid w:val="00236FF0"/>
    <w:rsid w:val="0023701C"/>
    <w:rsid w:val="0023724D"/>
    <w:rsid w:val="00237406"/>
    <w:rsid w:val="00237426"/>
    <w:rsid w:val="00237449"/>
    <w:rsid w:val="002374D5"/>
    <w:rsid w:val="002375FE"/>
    <w:rsid w:val="002377EC"/>
    <w:rsid w:val="0023780B"/>
    <w:rsid w:val="002378B8"/>
    <w:rsid w:val="00237B24"/>
    <w:rsid w:val="00237EB9"/>
    <w:rsid w:val="00237F03"/>
    <w:rsid w:val="00240629"/>
    <w:rsid w:val="0024075B"/>
    <w:rsid w:val="00240769"/>
    <w:rsid w:val="00240D64"/>
    <w:rsid w:val="00240E61"/>
    <w:rsid w:val="002417A6"/>
    <w:rsid w:val="002419AC"/>
    <w:rsid w:val="00241B84"/>
    <w:rsid w:val="0024201F"/>
    <w:rsid w:val="0024206B"/>
    <w:rsid w:val="00242639"/>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DB7"/>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46"/>
    <w:rsid w:val="00247169"/>
    <w:rsid w:val="00247170"/>
    <w:rsid w:val="00247448"/>
    <w:rsid w:val="002476FD"/>
    <w:rsid w:val="0024781A"/>
    <w:rsid w:val="002479FA"/>
    <w:rsid w:val="00247C30"/>
    <w:rsid w:val="00247EA9"/>
    <w:rsid w:val="0025020C"/>
    <w:rsid w:val="002502EF"/>
    <w:rsid w:val="00250329"/>
    <w:rsid w:val="002503A5"/>
    <w:rsid w:val="002504B2"/>
    <w:rsid w:val="0025057F"/>
    <w:rsid w:val="002506FD"/>
    <w:rsid w:val="00250BE5"/>
    <w:rsid w:val="0025122D"/>
    <w:rsid w:val="002512AC"/>
    <w:rsid w:val="00251936"/>
    <w:rsid w:val="002519E9"/>
    <w:rsid w:val="0025203D"/>
    <w:rsid w:val="002520EE"/>
    <w:rsid w:val="002523DF"/>
    <w:rsid w:val="00252914"/>
    <w:rsid w:val="00252B21"/>
    <w:rsid w:val="00252C17"/>
    <w:rsid w:val="00252C48"/>
    <w:rsid w:val="00252CEB"/>
    <w:rsid w:val="00252F31"/>
    <w:rsid w:val="0025366D"/>
    <w:rsid w:val="00253712"/>
    <w:rsid w:val="00253B68"/>
    <w:rsid w:val="00253C6B"/>
    <w:rsid w:val="00253D1E"/>
    <w:rsid w:val="00253F2C"/>
    <w:rsid w:val="00254156"/>
    <w:rsid w:val="00254CD3"/>
    <w:rsid w:val="00254DCA"/>
    <w:rsid w:val="00255445"/>
    <w:rsid w:val="00255493"/>
    <w:rsid w:val="00255666"/>
    <w:rsid w:val="0025584B"/>
    <w:rsid w:val="002558C6"/>
    <w:rsid w:val="00255B2F"/>
    <w:rsid w:val="00255F9B"/>
    <w:rsid w:val="002562D3"/>
    <w:rsid w:val="002569EE"/>
    <w:rsid w:val="00256AC1"/>
    <w:rsid w:val="00256B44"/>
    <w:rsid w:val="00256EA2"/>
    <w:rsid w:val="00256FD6"/>
    <w:rsid w:val="00257033"/>
    <w:rsid w:val="002571A1"/>
    <w:rsid w:val="0025795D"/>
    <w:rsid w:val="00257AB4"/>
    <w:rsid w:val="00260192"/>
    <w:rsid w:val="00260300"/>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365"/>
    <w:rsid w:val="00263529"/>
    <w:rsid w:val="002637F7"/>
    <w:rsid w:val="0026397C"/>
    <w:rsid w:val="00263BBE"/>
    <w:rsid w:val="00263BFE"/>
    <w:rsid w:val="00263EB9"/>
    <w:rsid w:val="00263F9D"/>
    <w:rsid w:val="0026402C"/>
    <w:rsid w:val="00264136"/>
    <w:rsid w:val="0026417D"/>
    <w:rsid w:val="00264515"/>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B1"/>
    <w:rsid w:val="002719CE"/>
    <w:rsid w:val="00271B67"/>
    <w:rsid w:val="00271D26"/>
    <w:rsid w:val="00271FC1"/>
    <w:rsid w:val="00272149"/>
    <w:rsid w:val="002721ED"/>
    <w:rsid w:val="00272634"/>
    <w:rsid w:val="00272BC2"/>
    <w:rsid w:val="00272D5C"/>
    <w:rsid w:val="00273B29"/>
    <w:rsid w:val="00273C90"/>
    <w:rsid w:val="00273EAC"/>
    <w:rsid w:val="00273EC4"/>
    <w:rsid w:val="00274047"/>
    <w:rsid w:val="00274119"/>
    <w:rsid w:val="002741E2"/>
    <w:rsid w:val="002744CF"/>
    <w:rsid w:val="002747F8"/>
    <w:rsid w:val="0027490E"/>
    <w:rsid w:val="00274A03"/>
    <w:rsid w:val="00274AFD"/>
    <w:rsid w:val="00274E07"/>
    <w:rsid w:val="00275233"/>
    <w:rsid w:val="00275369"/>
    <w:rsid w:val="002754DC"/>
    <w:rsid w:val="00275B4C"/>
    <w:rsid w:val="00275C1E"/>
    <w:rsid w:val="00275DEA"/>
    <w:rsid w:val="00275EFA"/>
    <w:rsid w:val="00275F8D"/>
    <w:rsid w:val="00275FA6"/>
    <w:rsid w:val="00276360"/>
    <w:rsid w:val="0027650B"/>
    <w:rsid w:val="00276E82"/>
    <w:rsid w:val="00277593"/>
    <w:rsid w:val="002776C3"/>
    <w:rsid w:val="002776C7"/>
    <w:rsid w:val="00277A22"/>
    <w:rsid w:val="00277A7B"/>
    <w:rsid w:val="00277C01"/>
    <w:rsid w:val="00277CE4"/>
    <w:rsid w:val="00277D5B"/>
    <w:rsid w:val="00277DB4"/>
    <w:rsid w:val="00277FE9"/>
    <w:rsid w:val="00280104"/>
    <w:rsid w:val="002801F1"/>
    <w:rsid w:val="002803A1"/>
    <w:rsid w:val="002805FF"/>
    <w:rsid w:val="00281086"/>
    <w:rsid w:val="00281215"/>
    <w:rsid w:val="00281220"/>
    <w:rsid w:val="0028159A"/>
    <w:rsid w:val="00281659"/>
    <w:rsid w:val="0028194F"/>
    <w:rsid w:val="00281F50"/>
    <w:rsid w:val="00282475"/>
    <w:rsid w:val="002826C4"/>
    <w:rsid w:val="00282811"/>
    <w:rsid w:val="00282965"/>
    <w:rsid w:val="002829BE"/>
    <w:rsid w:val="00282FAA"/>
    <w:rsid w:val="002830A1"/>
    <w:rsid w:val="00283234"/>
    <w:rsid w:val="00283474"/>
    <w:rsid w:val="00283600"/>
    <w:rsid w:val="00283692"/>
    <w:rsid w:val="002839AC"/>
    <w:rsid w:val="00283C5F"/>
    <w:rsid w:val="00283CC5"/>
    <w:rsid w:val="00283FEC"/>
    <w:rsid w:val="00284192"/>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75"/>
    <w:rsid w:val="00287352"/>
    <w:rsid w:val="002877A3"/>
    <w:rsid w:val="0028786B"/>
    <w:rsid w:val="00287878"/>
    <w:rsid w:val="00287C0C"/>
    <w:rsid w:val="00287FF6"/>
    <w:rsid w:val="002903C9"/>
    <w:rsid w:val="00290BAA"/>
    <w:rsid w:val="00290C8A"/>
    <w:rsid w:val="00291229"/>
    <w:rsid w:val="00291747"/>
    <w:rsid w:val="0029180E"/>
    <w:rsid w:val="00291992"/>
    <w:rsid w:val="00291A53"/>
    <w:rsid w:val="00291C19"/>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6E0"/>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0E18"/>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626"/>
    <w:rsid w:val="002A398B"/>
    <w:rsid w:val="002A3D95"/>
    <w:rsid w:val="002A3F69"/>
    <w:rsid w:val="002A4440"/>
    <w:rsid w:val="002A444E"/>
    <w:rsid w:val="002A45D7"/>
    <w:rsid w:val="002A4649"/>
    <w:rsid w:val="002A469C"/>
    <w:rsid w:val="002A472D"/>
    <w:rsid w:val="002A4890"/>
    <w:rsid w:val="002A4C8A"/>
    <w:rsid w:val="002A4DB1"/>
    <w:rsid w:val="002A5101"/>
    <w:rsid w:val="002A52A0"/>
    <w:rsid w:val="002A566A"/>
    <w:rsid w:val="002A573E"/>
    <w:rsid w:val="002A5761"/>
    <w:rsid w:val="002A5FDD"/>
    <w:rsid w:val="002A5FEE"/>
    <w:rsid w:val="002A5FF2"/>
    <w:rsid w:val="002A6243"/>
    <w:rsid w:val="002A640E"/>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496"/>
    <w:rsid w:val="002B1678"/>
    <w:rsid w:val="002B17FD"/>
    <w:rsid w:val="002B1842"/>
    <w:rsid w:val="002B1A5A"/>
    <w:rsid w:val="002B1A8D"/>
    <w:rsid w:val="002B1CA6"/>
    <w:rsid w:val="002B2015"/>
    <w:rsid w:val="002B2667"/>
    <w:rsid w:val="002B2813"/>
    <w:rsid w:val="002B32C6"/>
    <w:rsid w:val="002B32FA"/>
    <w:rsid w:val="002B359D"/>
    <w:rsid w:val="002B3A1C"/>
    <w:rsid w:val="002B3B4B"/>
    <w:rsid w:val="002B3BA7"/>
    <w:rsid w:val="002B3CC1"/>
    <w:rsid w:val="002B3E49"/>
    <w:rsid w:val="002B3FBE"/>
    <w:rsid w:val="002B40CD"/>
    <w:rsid w:val="002B4107"/>
    <w:rsid w:val="002B4771"/>
    <w:rsid w:val="002B481D"/>
    <w:rsid w:val="002B49D6"/>
    <w:rsid w:val="002B4C86"/>
    <w:rsid w:val="002B53F9"/>
    <w:rsid w:val="002B5752"/>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7DA"/>
    <w:rsid w:val="002C09BE"/>
    <w:rsid w:val="002C0F7F"/>
    <w:rsid w:val="002C1223"/>
    <w:rsid w:val="002C12AD"/>
    <w:rsid w:val="002C1372"/>
    <w:rsid w:val="002C1385"/>
    <w:rsid w:val="002C197B"/>
    <w:rsid w:val="002C1B89"/>
    <w:rsid w:val="002C1BB1"/>
    <w:rsid w:val="002C1E7F"/>
    <w:rsid w:val="002C2052"/>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71A"/>
    <w:rsid w:val="002C6DAC"/>
    <w:rsid w:val="002C6FE7"/>
    <w:rsid w:val="002C730E"/>
    <w:rsid w:val="002C73D9"/>
    <w:rsid w:val="002C7486"/>
    <w:rsid w:val="002C767B"/>
    <w:rsid w:val="002C7743"/>
    <w:rsid w:val="002C7C3E"/>
    <w:rsid w:val="002C7F4B"/>
    <w:rsid w:val="002C7FA5"/>
    <w:rsid w:val="002D0081"/>
    <w:rsid w:val="002D0199"/>
    <w:rsid w:val="002D022B"/>
    <w:rsid w:val="002D0719"/>
    <w:rsid w:val="002D0F68"/>
    <w:rsid w:val="002D12A9"/>
    <w:rsid w:val="002D1367"/>
    <w:rsid w:val="002D13C5"/>
    <w:rsid w:val="002D1664"/>
    <w:rsid w:val="002D19CE"/>
    <w:rsid w:val="002D1A66"/>
    <w:rsid w:val="002D1C8C"/>
    <w:rsid w:val="002D1F42"/>
    <w:rsid w:val="002D1FBE"/>
    <w:rsid w:val="002D22C1"/>
    <w:rsid w:val="002D2420"/>
    <w:rsid w:val="002D2506"/>
    <w:rsid w:val="002D2680"/>
    <w:rsid w:val="002D27B7"/>
    <w:rsid w:val="002D2AFE"/>
    <w:rsid w:val="002D2B4D"/>
    <w:rsid w:val="002D2C20"/>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D2"/>
    <w:rsid w:val="002D7476"/>
    <w:rsid w:val="002D7772"/>
    <w:rsid w:val="002D7A74"/>
    <w:rsid w:val="002D7B4C"/>
    <w:rsid w:val="002D7F1E"/>
    <w:rsid w:val="002E0125"/>
    <w:rsid w:val="002E0146"/>
    <w:rsid w:val="002E015B"/>
    <w:rsid w:val="002E02E3"/>
    <w:rsid w:val="002E0555"/>
    <w:rsid w:val="002E0758"/>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1FC"/>
    <w:rsid w:val="002E440E"/>
    <w:rsid w:val="002E459D"/>
    <w:rsid w:val="002E4859"/>
    <w:rsid w:val="002E4C7B"/>
    <w:rsid w:val="002E4D31"/>
    <w:rsid w:val="002E4E16"/>
    <w:rsid w:val="002E5121"/>
    <w:rsid w:val="002E527A"/>
    <w:rsid w:val="002E52DC"/>
    <w:rsid w:val="002E54DD"/>
    <w:rsid w:val="002E551E"/>
    <w:rsid w:val="002E5D37"/>
    <w:rsid w:val="002E6492"/>
    <w:rsid w:val="002E6582"/>
    <w:rsid w:val="002E66B3"/>
    <w:rsid w:val="002E6B26"/>
    <w:rsid w:val="002E6B80"/>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F8F"/>
    <w:rsid w:val="002F0FF2"/>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8C7"/>
    <w:rsid w:val="002F5AAC"/>
    <w:rsid w:val="002F5CAD"/>
    <w:rsid w:val="002F5D1E"/>
    <w:rsid w:val="002F5FBF"/>
    <w:rsid w:val="002F620A"/>
    <w:rsid w:val="002F6586"/>
    <w:rsid w:val="002F6862"/>
    <w:rsid w:val="002F6B9C"/>
    <w:rsid w:val="002F6FC9"/>
    <w:rsid w:val="002F7098"/>
    <w:rsid w:val="002F70A5"/>
    <w:rsid w:val="002F7204"/>
    <w:rsid w:val="002F725F"/>
    <w:rsid w:val="002F72DA"/>
    <w:rsid w:val="002F73CF"/>
    <w:rsid w:val="002F7585"/>
    <w:rsid w:val="002F770B"/>
    <w:rsid w:val="00300075"/>
    <w:rsid w:val="00300082"/>
    <w:rsid w:val="00300086"/>
    <w:rsid w:val="00300582"/>
    <w:rsid w:val="0030086E"/>
    <w:rsid w:val="003008D0"/>
    <w:rsid w:val="00300920"/>
    <w:rsid w:val="0030094B"/>
    <w:rsid w:val="003009D8"/>
    <w:rsid w:val="00300C3E"/>
    <w:rsid w:val="0030117F"/>
    <w:rsid w:val="003011B9"/>
    <w:rsid w:val="003012E2"/>
    <w:rsid w:val="003013E3"/>
    <w:rsid w:val="003016FB"/>
    <w:rsid w:val="00301765"/>
    <w:rsid w:val="00301BF0"/>
    <w:rsid w:val="00301C3C"/>
    <w:rsid w:val="00301CE2"/>
    <w:rsid w:val="00301E2F"/>
    <w:rsid w:val="00301EDB"/>
    <w:rsid w:val="0030201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2B0"/>
    <w:rsid w:val="003047E4"/>
    <w:rsid w:val="0030483D"/>
    <w:rsid w:val="003048D7"/>
    <w:rsid w:val="003049E3"/>
    <w:rsid w:val="00304A44"/>
    <w:rsid w:val="00304C81"/>
    <w:rsid w:val="00304CE6"/>
    <w:rsid w:val="00304EB7"/>
    <w:rsid w:val="00304FBE"/>
    <w:rsid w:val="00305012"/>
    <w:rsid w:val="003051FC"/>
    <w:rsid w:val="003053D9"/>
    <w:rsid w:val="003053F6"/>
    <w:rsid w:val="0030545F"/>
    <w:rsid w:val="00305BA3"/>
    <w:rsid w:val="00305DE2"/>
    <w:rsid w:val="0030616D"/>
    <w:rsid w:val="003064B6"/>
    <w:rsid w:val="003064CC"/>
    <w:rsid w:val="003066DB"/>
    <w:rsid w:val="00306825"/>
    <w:rsid w:val="003069AA"/>
    <w:rsid w:val="00306BF9"/>
    <w:rsid w:val="00306F46"/>
    <w:rsid w:val="00306FF4"/>
    <w:rsid w:val="003071F6"/>
    <w:rsid w:val="003072A3"/>
    <w:rsid w:val="00307334"/>
    <w:rsid w:val="0030785D"/>
    <w:rsid w:val="00307ABB"/>
    <w:rsid w:val="00307AE7"/>
    <w:rsid w:val="00307B1B"/>
    <w:rsid w:val="003102F5"/>
    <w:rsid w:val="00310A84"/>
    <w:rsid w:val="00310B52"/>
    <w:rsid w:val="00310C9B"/>
    <w:rsid w:val="00310CD6"/>
    <w:rsid w:val="00310F1E"/>
    <w:rsid w:val="00311080"/>
    <w:rsid w:val="00311CE6"/>
    <w:rsid w:val="00311F44"/>
    <w:rsid w:val="00312EB2"/>
    <w:rsid w:val="003132EA"/>
    <w:rsid w:val="0031333E"/>
    <w:rsid w:val="00313431"/>
    <w:rsid w:val="0031361B"/>
    <w:rsid w:val="00313872"/>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B3B"/>
    <w:rsid w:val="00315CE7"/>
    <w:rsid w:val="003161D3"/>
    <w:rsid w:val="0031651A"/>
    <w:rsid w:val="00316868"/>
    <w:rsid w:val="003169B9"/>
    <w:rsid w:val="00316C01"/>
    <w:rsid w:val="00316C4D"/>
    <w:rsid w:val="00316D1F"/>
    <w:rsid w:val="00316EB4"/>
    <w:rsid w:val="00316EEA"/>
    <w:rsid w:val="00317500"/>
    <w:rsid w:val="003175C9"/>
    <w:rsid w:val="00317908"/>
    <w:rsid w:val="00317DDB"/>
    <w:rsid w:val="003204B4"/>
    <w:rsid w:val="00320537"/>
    <w:rsid w:val="00320899"/>
    <w:rsid w:val="003209F5"/>
    <w:rsid w:val="00320DB4"/>
    <w:rsid w:val="00321462"/>
    <w:rsid w:val="0032168F"/>
    <w:rsid w:val="003216BA"/>
    <w:rsid w:val="00321893"/>
    <w:rsid w:val="00321AF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77C"/>
    <w:rsid w:val="0032582D"/>
    <w:rsid w:val="0032588D"/>
    <w:rsid w:val="003258E7"/>
    <w:rsid w:val="00325A1D"/>
    <w:rsid w:val="00325A58"/>
    <w:rsid w:val="00325CC1"/>
    <w:rsid w:val="00325E51"/>
    <w:rsid w:val="003266B2"/>
    <w:rsid w:val="003266BB"/>
    <w:rsid w:val="00326707"/>
    <w:rsid w:val="00326B7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A89"/>
    <w:rsid w:val="00331BD3"/>
    <w:rsid w:val="00331DA0"/>
    <w:rsid w:val="00332223"/>
    <w:rsid w:val="00332423"/>
    <w:rsid w:val="003324A6"/>
    <w:rsid w:val="00332819"/>
    <w:rsid w:val="003328D8"/>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335"/>
    <w:rsid w:val="003434DD"/>
    <w:rsid w:val="003439DC"/>
    <w:rsid w:val="00343E47"/>
    <w:rsid w:val="003447E5"/>
    <w:rsid w:val="00344842"/>
    <w:rsid w:val="00344C5D"/>
    <w:rsid w:val="00344E4D"/>
    <w:rsid w:val="00344E63"/>
    <w:rsid w:val="00345705"/>
    <w:rsid w:val="00345820"/>
    <w:rsid w:val="0034594F"/>
    <w:rsid w:val="00345CD6"/>
    <w:rsid w:val="00345E21"/>
    <w:rsid w:val="00345E4C"/>
    <w:rsid w:val="00345FAF"/>
    <w:rsid w:val="00345FC3"/>
    <w:rsid w:val="0034615F"/>
    <w:rsid w:val="003468C2"/>
    <w:rsid w:val="003469FE"/>
    <w:rsid w:val="00346CB5"/>
    <w:rsid w:val="00346CB7"/>
    <w:rsid w:val="00346FDD"/>
    <w:rsid w:val="003472CD"/>
    <w:rsid w:val="00347360"/>
    <w:rsid w:val="0034736B"/>
    <w:rsid w:val="00347544"/>
    <w:rsid w:val="003475F9"/>
    <w:rsid w:val="00347642"/>
    <w:rsid w:val="00347AB3"/>
    <w:rsid w:val="00347F3D"/>
    <w:rsid w:val="00350100"/>
    <w:rsid w:val="0035041F"/>
    <w:rsid w:val="00350576"/>
    <w:rsid w:val="00350960"/>
    <w:rsid w:val="00350BE5"/>
    <w:rsid w:val="00350E07"/>
    <w:rsid w:val="00350E87"/>
    <w:rsid w:val="00351041"/>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E88"/>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0DA"/>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5F7"/>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E2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0"/>
    <w:rsid w:val="00366F63"/>
    <w:rsid w:val="003671FF"/>
    <w:rsid w:val="00367443"/>
    <w:rsid w:val="0036750D"/>
    <w:rsid w:val="003675A9"/>
    <w:rsid w:val="00367737"/>
    <w:rsid w:val="00367740"/>
    <w:rsid w:val="00367904"/>
    <w:rsid w:val="00367E0C"/>
    <w:rsid w:val="00367EDA"/>
    <w:rsid w:val="00367FB0"/>
    <w:rsid w:val="003700EF"/>
    <w:rsid w:val="003703BE"/>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BC"/>
    <w:rsid w:val="00373FE1"/>
    <w:rsid w:val="003742E3"/>
    <w:rsid w:val="003743B5"/>
    <w:rsid w:val="0037478F"/>
    <w:rsid w:val="00374863"/>
    <w:rsid w:val="00374912"/>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520"/>
    <w:rsid w:val="00380666"/>
    <w:rsid w:val="003806F4"/>
    <w:rsid w:val="003807CB"/>
    <w:rsid w:val="003807ED"/>
    <w:rsid w:val="00380898"/>
    <w:rsid w:val="003808AA"/>
    <w:rsid w:val="00381207"/>
    <w:rsid w:val="00381219"/>
    <w:rsid w:val="00381763"/>
    <w:rsid w:val="00381848"/>
    <w:rsid w:val="00381884"/>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554"/>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20C"/>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4D"/>
    <w:rsid w:val="00396162"/>
    <w:rsid w:val="003967A3"/>
    <w:rsid w:val="00396904"/>
    <w:rsid w:val="00396956"/>
    <w:rsid w:val="00396A09"/>
    <w:rsid w:val="00396C74"/>
    <w:rsid w:val="00396D9E"/>
    <w:rsid w:val="00396E2A"/>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18A"/>
    <w:rsid w:val="003A434F"/>
    <w:rsid w:val="003A4601"/>
    <w:rsid w:val="003A479B"/>
    <w:rsid w:val="003A47B4"/>
    <w:rsid w:val="003A4864"/>
    <w:rsid w:val="003A49EA"/>
    <w:rsid w:val="003A4B26"/>
    <w:rsid w:val="003A53DE"/>
    <w:rsid w:val="003A55AC"/>
    <w:rsid w:val="003A597F"/>
    <w:rsid w:val="003A59D1"/>
    <w:rsid w:val="003A6057"/>
    <w:rsid w:val="003A63A7"/>
    <w:rsid w:val="003A6456"/>
    <w:rsid w:val="003A6668"/>
    <w:rsid w:val="003A66BC"/>
    <w:rsid w:val="003A6704"/>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59"/>
    <w:rsid w:val="003B2B90"/>
    <w:rsid w:val="003B2D80"/>
    <w:rsid w:val="003B2D8D"/>
    <w:rsid w:val="003B3002"/>
    <w:rsid w:val="003B3029"/>
    <w:rsid w:val="003B32BD"/>
    <w:rsid w:val="003B33A3"/>
    <w:rsid w:val="003B33CD"/>
    <w:rsid w:val="003B34E8"/>
    <w:rsid w:val="003B39FC"/>
    <w:rsid w:val="003B3CFA"/>
    <w:rsid w:val="003B3F08"/>
    <w:rsid w:val="003B457B"/>
    <w:rsid w:val="003B465C"/>
    <w:rsid w:val="003B4685"/>
    <w:rsid w:val="003B4D5C"/>
    <w:rsid w:val="003B4E14"/>
    <w:rsid w:val="003B4EFB"/>
    <w:rsid w:val="003B5149"/>
    <w:rsid w:val="003B5573"/>
    <w:rsid w:val="003B5651"/>
    <w:rsid w:val="003B5749"/>
    <w:rsid w:val="003B5C68"/>
    <w:rsid w:val="003B5DCC"/>
    <w:rsid w:val="003B61D8"/>
    <w:rsid w:val="003B63C9"/>
    <w:rsid w:val="003B64A8"/>
    <w:rsid w:val="003B658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CDB"/>
    <w:rsid w:val="003C0E18"/>
    <w:rsid w:val="003C0F15"/>
    <w:rsid w:val="003C1332"/>
    <w:rsid w:val="003C148B"/>
    <w:rsid w:val="003C14E9"/>
    <w:rsid w:val="003C1504"/>
    <w:rsid w:val="003C186B"/>
    <w:rsid w:val="003C1D6F"/>
    <w:rsid w:val="003C1F4A"/>
    <w:rsid w:val="003C235A"/>
    <w:rsid w:val="003C2B39"/>
    <w:rsid w:val="003C2C89"/>
    <w:rsid w:val="003C2EF7"/>
    <w:rsid w:val="003C38A2"/>
    <w:rsid w:val="003C3C42"/>
    <w:rsid w:val="003C3D22"/>
    <w:rsid w:val="003C3D41"/>
    <w:rsid w:val="003C3EFF"/>
    <w:rsid w:val="003C4159"/>
    <w:rsid w:val="003C4558"/>
    <w:rsid w:val="003C45BA"/>
    <w:rsid w:val="003C45FC"/>
    <w:rsid w:val="003C4B4B"/>
    <w:rsid w:val="003C4C83"/>
    <w:rsid w:val="003C4E10"/>
    <w:rsid w:val="003C5040"/>
    <w:rsid w:val="003C55FA"/>
    <w:rsid w:val="003C5684"/>
    <w:rsid w:val="003C57C1"/>
    <w:rsid w:val="003C5FF5"/>
    <w:rsid w:val="003C618A"/>
    <w:rsid w:val="003C64BD"/>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A5B"/>
    <w:rsid w:val="003D0E85"/>
    <w:rsid w:val="003D115B"/>
    <w:rsid w:val="003D11BD"/>
    <w:rsid w:val="003D1402"/>
    <w:rsid w:val="003D1404"/>
    <w:rsid w:val="003D14A3"/>
    <w:rsid w:val="003D18F7"/>
    <w:rsid w:val="003D1D10"/>
    <w:rsid w:val="003D1EEA"/>
    <w:rsid w:val="003D2C06"/>
    <w:rsid w:val="003D2D78"/>
    <w:rsid w:val="003D3007"/>
    <w:rsid w:val="003D329C"/>
    <w:rsid w:val="003D3906"/>
    <w:rsid w:val="003D3AB9"/>
    <w:rsid w:val="003D3BB3"/>
    <w:rsid w:val="003D3D83"/>
    <w:rsid w:val="003D402B"/>
    <w:rsid w:val="003D40A8"/>
    <w:rsid w:val="003D41F9"/>
    <w:rsid w:val="003D438C"/>
    <w:rsid w:val="003D48B6"/>
    <w:rsid w:val="003D4CBB"/>
    <w:rsid w:val="003D500C"/>
    <w:rsid w:val="003D5024"/>
    <w:rsid w:val="003D5463"/>
    <w:rsid w:val="003D5639"/>
    <w:rsid w:val="003D58A4"/>
    <w:rsid w:val="003D5B55"/>
    <w:rsid w:val="003D5C42"/>
    <w:rsid w:val="003D5DE0"/>
    <w:rsid w:val="003D5F35"/>
    <w:rsid w:val="003D607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DC4"/>
    <w:rsid w:val="003E4F11"/>
    <w:rsid w:val="003E5426"/>
    <w:rsid w:val="003E5455"/>
    <w:rsid w:val="003E563F"/>
    <w:rsid w:val="003E591B"/>
    <w:rsid w:val="003E5C60"/>
    <w:rsid w:val="003E5E4E"/>
    <w:rsid w:val="003E5E99"/>
    <w:rsid w:val="003E6253"/>
    <w:rsid w:val="003E628C"/>
    <w:rsid w:val="003E6733"/>
    <w:rsid w:val="003E6974"/>
    <w:rsid w:val="003E69C7"/>
    <w:rsid w:val="003E6A19"/>
    <w:rsid w:val="003E6CF8"/>
    <w:rsid w:val="003E6D59"/>
    <w:rsid w:val="003E6DA8"/>
    <w:rsid w:val="003E6FA2"/>
    <w:rsid w:val="003E70CC"/>
    <w:rsid w:val="003E723C"/>
    <w:rsid w:val="003E74D8"/>
    <w:rsid w:val="003E769D"/>
    <w:rsid w:val="003E77F0"/>
    <w:rsid w:val="003E784D"/>
    <w:rsid w:val="003E78EE"/>
    <w:rsid w:val="003E7A28"/>
    <w:rsid w:val="003E7E37"/>
    <w:rsid w:val="003E7E5B"/>
    <w:rsid w:val="003E7EDD"/>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9F1"/>
    <w:rsid w:val="003F4EF1"/>
    <w:rsid w:val="003F575E"/>
    <w:rsid w:val="003F5925"/>
    <w:rsid w:val="003F5AB8"/>
    <w:rsid w:val="003F5B7D"/>
    <w:rsid w:val="003F5D03"/>
    <w:rsid w:val="003F5ECC"/>
    <w:rsid w:val="003F60C7"/>
    <w:rsid w:val="003F62FC"/>
    <w:rsid w:val="003F6309"/>
    <w:rsid w:val="003F631A"/>
    <w:rsid w:val="003F6912"/>
    <w:rsid w:val="003F6B3F"/>
    <w:rsid w:val="003F6C0D"/>
    <w:rsid w:val="003F6C3B"/>
    <w:rsid w:val="003F6D25"/>
    <w:rsid w:val="003F7038"/>
    <w:rsid w:val="003F7050"/>
    <w:rsid w:val="003F7499"/>
    <w:rsid w:val="003F7513"/>
    <w:rsid w:val="003F7838"/>
    <w:rsid w:val="003F798B"/>
    <w:rsid w:val="003F7A24"/>
    <w:rsid w:val="003F7B16"/>
    <w:rsid w:val="003F7DD2"/>
    <w:rsid w:val="003F7E14"/>
    <w:rsid w:val="004000B4"/>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006"/>
    <w:rsid w:val="00402117"/>
    <w:rsid w:val="00402263"/>
    <w:rsid w:val="004027F6"/>
    <w:rsid w:val="00402AD5"/>
    <w:rsid w:val="00402CD8"/>
    <w:rsid w:val="00402F0B"/>
    <w:rsid w:val="004030C7"/>
    <w:rsid w:val="004031EE"/>
    <w:rsid w:val="004033D5"/>
    <w:rsid w:val="0040379C"/>
    <w:rsid w:val="00403862"/>
    <w:rsid w:val="0040392F"/>
    <w:rsid w:val="0040397E"/>
    <w:rsid w:val="00403A3A"/>
    <w:rsid w:val="004046A9"/>
    <w:rsid w:val="00404ABA"/>
    <w:rsid w:val="00404BD4"/>
    <w:rsid w:val="00405109"/>
    <w:rsid w:val="0040539D"/>
    <w:rsid w:val="00405868"/>
    <w:rsid w:val="00405C01"/>
    <w:rsid w:val="00405EDF"/>
    <w:rsid w:val="00405F06"/>
    <w:rsid w:val="004064BA"/>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A2"/>
    <w:rsid w:val="00413BF3"/>
    <w:rsid w:val="00413E2E"/>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3E"/>
    <w:rsid w:val="0041645A"/>
    <w:rsid w:val="00416962"/>
    <w:rsid w:val="00416A71"/>
    <w:rsid w:val="00416CA4"/>
    <w:rsid w:val="00417058"/>
    <w:rsid w:val="00417061"/>
    <w:rsid w:val="00417338"/>
    <w:rsid w:val="004175B5"/>
    <w:rsid w:val="004175BF"/>
    <w:rsid w:val="004176FF"/>
    <w:rsid w:val="00417724"/>
    <w:rsid w:val="0041776B"/>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1C7"/>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63"/>
    <w:rsid w:val="00425B2C"/>
    <w:rsid w:val="00425CD1"/>
    <w:rsid w:val="00425E08"/>
    <w:rsid w:val="00426216"/>
    <w:rsid w:val="0042660A"/>
    <w:rsid w:val="004269D1"/>
    <w:rsid w:val="00426ADD"/>
    <w:rsid w:val="00426E79"/>
    <w:rsid w:val="00427281"/>
    <w:rsid w:val="004277F3"/>
    <w:rsid w:val="0042782E"/>
    <w:rsid w:val="00427979"/>
    <w:rsid w:val="00427C23"/>
    <w:rsid w:val="00427C76"/>
    <w:rsid w:val="00427E77"/>
    <w:rsid w:val="00427ECA"/>
    <w:rsid w:val="00427F60"/>
    <w:rsid w:val="004302B1"/>
    <w:rsid w:val="0043037E"/>
    <w:rsid w:val="00430479"/>
    <w:rsid w:val="004305C4"/>
    <w:rsid w:val="00430754"/>
    <w:rsid w:val="00430A75"/>
    <w:rsid w:val="00430B3D"/>
    <w:rsid w:val="00430C1B"/>
    <w:rsid w:val="0043104E"/>
    <w:rsid w:val="0043114A"/>
    <w:rsid w:val="00431201"/>
    <w:rsid w:val="004314D3"/>
    <w:rsid w:val="0043151D"/>
    <w:rsid w:val="00431B1F"/>
    <w:rsid w:val="00431C4F"/>
    <w:rsid w:val="00432110"/>
    <w:rsid w:val="004321F4"/>
    <w:rsid w:val="00432533"/>
    <w:rsid w:val="004326A9"/>
    <w:rsid w:val="0043286D"/>
    <w:rsid w:val="00432B37"/>
    <w:rsid w:val="00432BAF"/>
    <w:rsid w:val="00432D92"/>
    <w:rsid w:val="00432F81"/>
    <w:rsid w:val="0043319B"/>
    <w:rsid w:val="004338E4"/>
    <w:rsid w:val="004339E1"/>
    <w:rsid w:val="00433B5A"/>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183"/>
    <w:rsid w:val="004364A7"/>
    <w:rsid w:val="00436529"/>
    <w:rsid w:val="0043674D"/>
    <w:rsid w:val="00436B77"/>
    <w:rsid w:val="00436DA8"/>
    <w:rsid w:val="00436FC4"/>
    <w:rsid w:val="004374A4"/>
    <w:rsid w:val="00437B69"/>
    <w:rsid w:val="00437D0A"/>
    <w:rsid w:val="00437FB8"/>
    <w:rsid w:val="00440671"/>
    <w:rsid w:val="00440BE9"/>
    <w:rsid w:val="00440C7B"/>
    <w:rsid w:val="00440D6D"/>
    <w:rsid w:val="0044129A"/>
    <w:rsid w:val="004413FF"/>
    <w:rsid w:val="004418CE"/>
    <w:rsid w:val="00442533"/>
    <w:rsid w:val="00442636"/>
    <w:rsid w:val="00442792"/>
    <w:rsid w:val="00442A1B"/>
    <w:rsid w:val="00442B11"/>
    <w:rsid w:val="00442CEF"/>
    <w:rsid w:val="00443417"/>
    <w:rsid w:val="00443860"/>
    <w:rsid w:val="0044392F"/>
    <w:rsid w:val="004439CB"/>
    <w:rsid w:val="00443DF1"/>
    <w:rsid w:val="00443E48"/>
    <w:rsid w:val="00443F03"/>
    <w:rsid w:val="004444DB"/>
    <w:rsid w:val="00444842"/>
    <w:rsid w:val="00444893"/>
    <w:rsid w:val="0044495A"/>
    <w:rsid w:val="00444B28"/>
    <w:rsid w:val="00444FB2"/>
    <w:rsid w:val="00445002"/>
    <w:rsid w:val="0044519D"/>
    <w:rsid w:val="004451BC"/>
    <w:rsid w:val="00445271"/>
    <w:rsid w:val="004454B9"/>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A7"/>
    <w:rsid w:val="00450FCF"/>
    <w:rsid w:val="0045107C"/>
    <w:rsid w:val="0045122B"/>
    <w:rsid w:val="004512DF"/>
    <w:rsid w:val="0045132B"/>
    <w:rsid w:val="00451344"/>
    <w:rsid w:val="0045174E"/>
    <w:rsid w:val="00451776"/>
    <w:rsid w:val="00451965"/>
    <w:rsid w:val="00451A75"/>
    <w:rsid w:val="00451D42"/>
    <w:rsid w:val="00451E92"/>
    <w:rsid w:val="00451F8E"/>
    <w:rsid w:val="00452172"/>
    <w:rsid w:val="00452975"/>
    <w:rsid w:val="00452BC0"/>
    <w:rsid w:val="00452EDF"/>
    <w:rsid w:val="00453341"/>
    <w:rsid w:val="00453490"/>
    <w:rsid w:val="00453748"/>
    <w:rsid w:val="00453E5B"/>
    <w:rsid w:val="00453EC7"/>
    <w:rsid w:val="0045412F"/>
    <w:rsid w:val="004541F4"/>
    <w:rsid w:val="00454520"/>
    <w:rsid w:val="004545E1"/>
    <w:rsid w:val="0045477C"/>
    <w:rsid w:val="00454924"/>
    <w:rsid w:val="004550D3"/>
    <w:rsid w:val="004550EB"/>
    <w:rsid w:val="00455176"/>
    <w:rsid w:val="00455E2E"/>
    <w:rsid w:val="00456027"/>
    <w:rsid w:val="00456203"/>
    <w:rsid w:val="004566A0"/>
    <w:rsid w:val="0045674F"/>
    <w:rsid w:val="004567B7"/>
    <w:rsid w:val="0045681C"/>
    <w:rsid w:val="004571DE"/>
    <w:rsid w:val="0045770C"/>
    <w:rsid w:val="0045775B"/>
    <w:rsid w:val="00457AF7"/>
    <w:rsid w:val="00457BD5"/>
    <w:rsid w:val="00457D34"/>
    <w:rsid w:val="0046023B"/>
    <w:rsid w:val="0046052F"/>
    <w:rsid w:val="00460570"/>
    <w:rsid w:val="004605C3"/>
    <w:rsid w:val="00460788"/>
    <w:rsid w:val="00460ABB"/>
    <w:rsid w:val="00460FBD"/>
    <w:rsid w:val="00461210"/>
    <w:rsid w:val="004614BB"/>
    <w:rsid w:val="004614D5"/>
    <w:rsid w:val="004615D9"/>
    <w:rsid w:val="0046163E"/>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BF1"/>
    <w:rsid w:val="00462D97"/>
    <w:rsid w:val="00462DFC"/>
    <w:rsid w:val="00462FE7"/>
    <w:rsid w:val="0046304D"/>
    <w:rsid w:val="0046313A"/>
    <w:rsid w:val="00463197"/>
    <w:rsid w:val="0046372F"/>
    <w:rsid w:val="0046376A"/>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D24"/>
    <w:rsid w:val="004670F4"/>
    <w:rsid w:val="004675FF"/>
    <w:rsid w:val="004676A7"/>
    <w:rsid w:val="00467ED4"/>
    <w:rsid w:val="00467F7A"/>
    <w:rsid w:val="0047005C"/>
    <w:rsid w:val="00470292"/>
    <w:rsid w:val="00470374"/>
    <w:rsid w:val="004704BD"/>
    <w:rsid w:val="00470623"/>
    <w:rsid w:val="00470744"/>
    <w:rsid w:val="004708A0"/>
    <w:rsid w:val="00470B0A"/>
    <w:rsid w:val="0047144A"/>
    <w:rsid w:val="004715A0"/>
    <w:rsid w:val="00471748"/>
    <w:rsid w:val="0047186A"/>
    <w:rsid w:val="00471CDB"/>
    <w:rsid w:val="00472C46"/>
    <w:rsid w:val="00472FE2"/>
    <w:rsid w:val="0047374B"/>
    <w:rsid w:val="004737FF"/>
    <w:rsid w:val="0047390B"/>
    <w:rsid w:val="00473A0B"/>
    <w:rsid w:val="00473A1C"/>
    <w:rsid w:val="00473AA1"/>
    <w:rsid w:val="00473BD1"/>
    <w:rsid w:val="00473DD9"/>
    <w:rsid w:val="004741CF"/>
    <w:rsid w:val="0047424D"/>
    <w:rsid w:val="004745BA"/>
    <w:rsid w:val="00474720"/>
    <w:rsid w:val="00474937"/>
    <w:rsid w:val="0047496E"/>
    <w:rsid w:val="00474D47"/>
    <w:rsid w:val="00474DA9"/>
    <w:rsid w:val="004752AC"/>
    <w:rsid w:val="0047530E"/>
    <w:rsid w:val="004753B9"/>
    <w:rsid w:val="00475F6F"/>
    <w:rsid w:val="00476157"/>
    <w:rsid w:val="00476BF9"/>
    <w:rsid w:val="00476D53"/>
    <w:rsid w:val="00476DCE"/>
    <w:rsid w:val="004771BA"/>
    <w:rsid w:val="004774D1"/>
    <w:rsid w:val="004775E4"/>
    <w:rsid w:val="0047776D"/>
    <w:rsid w:val="004777E7"/>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3DB"/>
    <w:rsid w:val="00482586"/>
    <w:rsid w:val="0048294A"/>
    <w:rsid w:val="00483261"/>
    <w:rsid w:val="004832C5"/>
    <w:rsid w:val="0048359C"/>
    <w:rsid w:val="004839DE"/>
    <w:rsid w:val="00483BC8"/>
    <w:rsid w:val="00483D00"/>
    <w:rsid w:val="00483D88"/>
    <w:rsid w:val="004843D9"/>
    <w:rsid w:val="00484406"/>
    <w:rsid w:val="00484516"/>
    <w:rsid w:val="004846E6"/>
    <w:rsid w:val="00484752"/>
    <w:rsid w:val="00484878"/>
    <w:rsid w:val="004848C5"/>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56"/>
    <w:rsid w:val="00487798"/>
    <w:rsid w:val="00487903"/>
    <w:rsid w:val="00487CF1"/>
    <w:rsid w:val="004900B7"/>
    <w:rsid w:val="00490298"/>
    <w:rsid w:val="00490355"/>
    <w:rsid w:val="004904FE"/>
    <w:rsid w:val="004907AA"/>
    <w:rsid w:val="00490CED"/>
    <w:rsid w:val="00490E7F"/>
    <w:rsid w:val="00490EB1"/>
    <w:rsid w:val="004915D5"/>
    <w:rsid w:val="00491632"/>
    <w:rsid w:val="0049165A"/>
    <w:rsid w:val="004916D6"/>
    <w:rsid w:val="00491915"/>
    <w:rsid w:val="00491FD2"/>
    <w:rsid w:val="004925AA"/>
    <w:rsid w:val="00492693"/>
    <w:rsid w:val="00492855"/>
    <w:rsid w:val="00492C7F"/>
    <w:rsid w:val="00492F92"/>
    <w:rsid w:val="00492FA8"/>
    <w:rsid w:val="00493391"/>
    <w:rsid w:val="0049339D"/>
    <w:rsid w:val="00493752"/>
    <w:rsid w:val="0049392E"/>
    <w:rsid w:val="00493A07"/>
    <w:rsid w:val="00493B45"/>
    <w:rsid w:val="00493BC5"/>
    <w:rsid w:val="00493CDE"/>
    <w:rsid w:val="00493D84"/>
    <w:rsid w:val="00494592"/>
    <w:rsid w:val="00494629"/>
    <w:rsid w:val="0049489C"/>
    <w:rsid w:val="004948C4"/>
    <w:rsid w:val="00494B70"/>
    <w:rsid w:val="00494BC9"/>
    <w:rsid w:val="00494CE1"/>
    <w:rsid w:val="00494ED0"/>
    <w:rsid w:val="004953AE"/>
    <w:rsid w:val="004953E3"/>
    <w:rsid w:val="00495456"/>
    <w:rsid w:val="00495674"/>
    <w:rsid w:val="004956C9"/>
    <w:rsid w:val="004958EA"/>
    <w:rsid w:val="0049596B"/>
    <w:rsid w:val="004959B6"/>
    <w:rsid w:val="00495AB7"/>
    <w:rsid w:val="00495BDB"/>
    <w:rsid w:val="00495D3B"/>
    <w:rsid w:val="00495D80"/>
    <w:rsid w:val="00495E45"/>
    <w:rsid w:val="00495FE8"/>
    <w:rsid w:val="004965DC"/>
    <w:rsid w:val="00496620"/>
    <w:rsid w:val="004967E5"/>
    <w:rsid w:val="00496F80"/>
    <w:rsid w:val="0049701C"/>
    <w:rsid w:val="0049732E"/>
    <w:rsid w:val="00497623"/>
    <w:rsid w:val="0049762F"/>
    <w:rsid w:val="00497A6E"/>
    <w:rsid w:val="00497B0D"/>
    <w:rsid w:val="00497B82"/>
    <w:rsid w:val="00497B8B"/>
    <w:rsid w:val="004A0561"/>
    <w:rsid w:val="004A0640"/>
    <w:rsid w:val="004A079E"/>
    <w:rsid w:val="004A07B3"/>
    <w:rsid w:val="004A08B8"/>
    <w:rsid w:val="004A0FD1"/>
    <w:rsid w:val="004A0FF1"/>
    <w:rsid w:val="004A1033"/>
    <w:rsid w:val="004A10A6"/>
    <w:rsid w:val="004A110B"/>
    <w:rsid w:val="004A1151"/>
    <w:rsid w:val="004A133A"/>
    <w:rsid w:val="004A15A3"/>
    <w:rsid w:val="004A15A5"/>
    <w:rsid w:val="004A167C"/>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0A2"/>
    <w:rsid w:val="004A7360"/>
    <w:rsid w:val="004A75DE"/>
    <w:rsid w:val="004A78C7"/>
    <w:rsid w:val="004A7D78"/>
    <w:rsid w:val="004B02D6"/>
    <w:rsid w:val="004B03C5"/>
    <w:rsid w:val="004B0463"/>
    <w:rsid w:val="004B0642"/>
    <w:rsid w:val="004B0754"/>
    <w:rsid w:val="004B0894"/>
    <w:rsid w:val="004B09CD"/>
    <w:rsid w:val="004B0A69"/>
    <w:rsid w:val="004B0D2F"/>
    <w:rsid w:val="004B0D36"/>
    <w:rsid w:val="004B0F2A"/>
    <w:rsid w:val="004B14D4"/>
    <w:rsid w:val="004B1837"/>
    <w:rsid w:val="004B184B"/>
    <w:rsid w:val="004B1A6F"/>
    <w:rsid w:val="004B1E32"/>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800"/>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954"/>
    <w:rsid w:val="004B6B73"/>
    <w:rsid w:val="004B6C9C"/>
    <w:rsid w:val="004B73EE"/>
    <w:rsid w:val="004B74FF"/>
    <w:rsid w:val="004B79BC"/>
    <w:rsid w:val="004B7B86"/>
    <w:rsid w:val="004B7CAD"/>
    <w:rsid w:val="004B7E4C"/>
    <w:rsid w:val="004C070C"/>
    <w:rsid w:val="004C0C85"/>
    <w:rsid w:val="004C0D5E"/>
    <w:rsid w:val="004C0EDB"/>
    <w:rsid w:val="004C1141"/>
    <w:rsid w:val="004C15D4"/>
    <w:rsid w:val="004C15E2"/>
    <w:rsid w:val="004C1648"/>
    <w:rsid w:val="004C1AED"/>
    <w:rsid w:val="004C1B8F"/>
    <w:rsid w:val="004C1E39"/>
    <w:rsid w:val="004C1EE6"/>
    <w:rsid w:val="004C1F51"/>
    <w:rsid w:val="004C224B"/>
    <w:rsid w:val="004C237F"/>
    <w:rsid w:val="004C2705"/>
    <w:rsid w:val="004C2823"/>
    <w:rsid w:val="004C28F1"/>
    <w:rsid w:val="004C2B9D"/>
    <w:rsid w:val="004C2F46"/>
    <w:rsid w:val="004C2F78"/>
    <w:rsid w:val="004C303C"/>
    <w:rsid w:val="004C3540"/>
    <w:rsid w:val="004C35EA"/>
    <w:rsid w:val="004C3747"/>
    <w:rsid w:val="004C3777"/>
    <w:rsid w:val="004C3852"/>
    <w:rsid w:val="004C3A4E"/>
    <w:rsid w:val="004C3A94"/>
    <w:rsid w:val="004C3AF7"/>
    <w:rsid w:val="004C3B3C"/>
    <w:rsid w:val="004C4591"/>
    <w:rsid w:val="004C4935"/>
    <w:rsid w:val="004C49D4"/>
    <w:rsid w:val="004C4B60"/>
    <w:rsid w:val="004C4FCE"/>
    <w:rsid w:val="004C524D"/>
    <w:rsid w:val="004C5452"/>
    <w:rsid w:val="004C5484"/>
    <w:rsid w:val="004C5712"/>
    <w:rsid w:val="004C587E"/>
    <w:rsid w:val="004C595A"/>
    <w:rsid w:val="004C5AEF"/>
    <w:rsid w:val="004C5E81"/>
    <w:rsid w:val="004C5F07"/>
    <w:rsid w:val="004C5FB8"/>
    <w:rsid w:val="004C6022"/>
    <w:rsid w:val="004C6209"/>
    <w:rsid w:val="004C69B1"/>
    <w:rsid w:val="004C6A02"/>
    <w:rsid w:val="004C6A46"/>
    <w:rsid w:val="004C6CB0"/>
    <w:rsid w:val="004C6EAD"/>
    <w:rsid w:val="004C6F93"/>
    <w:rsid w:val="004C77CF"/>
    <w:rsid w:val="004C7855"/>
    <w:rsid w:val="004C7931"/>
    <w:rsid w:val="004C795A"/>
    <w:rsid w:val="004C7A42"/>
    <w:rsid w:val="004C7F15"/>
    <w:rsid w:val="004D00AA"/>
    <w:rsid w:val="004D0109"/>
    <w:rsid w:val="004D072B"/>
    <w:rsid w:val="004D0A0D"/>
    <w:rsid w:val="004D0A60"/>
    <w:rsid w:val="004D0B27"/>
    <w:rsid w:val="004D0BA1"/>
    <w:rsid w:val="004D0E8F"/>
    <w:rsid w:val="004D1061"/>
    <w:rsid w:val="004D15D1"/>
    <w:rsid w:val="004D18FE"/>
    <w:rsid w:val="004D19BE"/>
    <w:rsid w:val="004D1BC4"/>
    <w:rsid w:val="004D1F7A"/>
    <w:rsid w:val="004D2136"/>
    <w:rsid w:val="004D2605"/>
    <w:rsid w:val="004D2640"/>
    <w:rsid w:val="004D2948"/>
    <w:rsid w:val="004D30A8"/>
    <w:rsid w:val="004D3145"/>
    <w:rsid w:val="004D3270"/>
    <w:rsid w:val="004D3434"/>
    <w:rsid w:val="004D353D"/>
    <w:rsid w:val="004D35E2"/>
    <w:rsid w:val="004D3793"/>
    <w:rsid w:val="004D3B71"/>
    <w:rsid w:val="004D3B7D"/>
    <w:rsid w:val="004D3CA7"/>
    <w:rsid w:val="004D3F23"/>
    <w:rsid w:val="004D40FB"/>
    <w:rsid w:val="004D41B4"/>
    <w:rsid w:val="004D4309"/>
    <w:rsid w:val="004D482E"/>
    <w:rsid w:val="004D4B8F"/>
    <w:rsid w:val="004D4E8C"/>
    <w:rsid w:val="004D5009"/>
    <w:rsid w:val="004D5263"/>
    <w:rsid w:val="004D5373"/>
    <w:rsid w:val="004D5399"/>
    <w:rsid w:val="004D5429"/>
    <w:rsid w:val="004D56FA"/>
    <w:rsid w:val="004D57B3"/>
    <w:rsid w:val="004D5C1F"/>
    <w:rsid w:val="004D5C66"/>
    <w:rsid w:val="004D6092"/>
    <w:rsid w:val="004D6274"/>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7C0"/>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A55"/>
    <w:rsid w:val="004E3B47"/>
    <w:rsid w:val="004E3C31"/>
    <w:rsid w:val="004E3DB0"/>
    <w:rsid w:val="004E421D"/>
    <w:rsid w:val="004E46EF"/>
    <w:rsid w:val="004E4973"/>
    <w:rsid w:val="004E4AD1"/>
    <w:rsid w:val="004E4AE7"/>
    <w:rsid w:val="004E4B11"/>
    <w:rsid w:val="004E5302"/>
    <w:rsid w:val="004E532A"/>
    <w:rsid w:val="004E5752"/>
    <w:rsid w:val="004E5822"/>
    <w:rsid w:val="004E5CFF"/>
    <w:rsid w:val="004E5D5D"/>
    <w:rsid w:val="004E60F3"/>
    <w:rsid w:val="004E6204"/>
    <w:rsid w:val="004E6281"/>
    <w:rsid w:val="004E662C"/>
    <w:rsid w:val="004E684D"/>
    <w:rsid w:val="004E6B92"/>
    <w:rsid w:val="004E6ED2"/>
    <w:rsid w:val="004E718A"/>
    <w:rsid w:val="004E71CC"/>
    <w:rsid w:val="004E73E2"/>
    <w:rsid w:val="004E75E3"/>
    <w:rsid w:val="004E7AE0"/>
    <w:rsid w:val="004E7C6A"/>
    <w:rsid w:val="004F0003"/>
    <w:rsid w:val="004F0929"/>
    <w:rsid w:val="004F0B9E"/>
    <w:rsid w:val="004F0DB4"/>
    <w:rsid w:val="004F0FFB"/>
    <w:rsid w:val="004F15A5"/>
    <w:rsid w:val="004F189B"/>
    <w:rsid w:val="004F19ED"/>
    <w:rsid w:val="004F1BD8"/>
    <w:rsid w:val="004F1C59"/>
    <w:rsid w:val="004F1CBC"/>
    <w:rsid w:val="004F1D2A"/>
    <w:rsid w:val="004F1D4E"/>
    <w:rsid w:val="004F1EE3"/>
    <w:rsid w:val="004F2C15"/>
    <w:rsid w:val="004F2E05"/>
    <w:rsid w:val="004F2E53"/>
    <w:rsid w:val="004F2FA5"/>
    <w:rsid w:val="004F30B9"/>
    <w:rsid w:val="004F33C4"/>
    <w:rsid w:val="004F346B"/>
    <w:rsid w:val="004F356B"/>
    <w:rsid w:val="004F378F"/>
    <w:rsid w:val="004F3960"/>
    <w:rsid w:val="004F399F"/>
    <w:rsid w:val="004F39FE"/>
    <w:rsid w:val="004F3A4F"/>
    <w:rsid w:val="004F3B3D"/>
    <w:rsid w:val="004F3DFB"/>
    <w:rsid w:val="004F4884"/>
    <w:rsid w:val="004F48E5"/>
    <w:rsid w:val="004F49E3"/>
    <w:rsid w:val="004F5065"/>
    <w:rsid w:val="004F5452"/>
    <w:rsid w:val="004F54C4"/>
    <w:rsid w:val="004F5835"/>
    <w:rsid w:val="004F592C"/>
    <w:rsid w:val="004F5B24"/>
    <w:rsid w:val="004F5C45"/>
    <w:rsid w:val="004F6598"/>
    <w:rsid w:val="004F6775"/>
    <w:rsid w:val="004F67B8"/>
    <w:rsid w:val="004F6A7B"/>
    <w:rsid w:val="004F6D4A"/>
    <w:rsid w:val="004F6D8D"/>
    <w:rsid w:val="004F728F"/>
    <w:rsid w:val="004F72DB"/>
    <w:rsid w:val="004F759F"/>
    <w:rsid w:val="004F77A3"/>
    <w:rsid w:val="004F7802"/>
    <w:rsid w:val="004F7D2F"/>
    <w:rsid w:val="004F7E35"/>
    <w:rsid w:val="004F7EBB"/>
    <w:rsid w:val="004F7F24"/>
    <w:rsid w:val="0050006C"/>
    <w:rsid w:val="00500581"/>
    <w:rsid w:val="0050058B"/>
    <w:rsid w:val="00500601"/>
    <w:rsid w:val="005007C9"/>
    <w:rsid w:val="005008D6"/>
    <w:rsid w:val="00500B80"/>
    <w:rsid w:val="00500B92"/>
    <w:rsid w:val="00500DB6"/>
    <w:rsid w:val="0050137E"/>
    <w:rsid w:val="00501558"/>
    <w:rsid w:val="005017C1"/>
    <w:rsid w:val="005017D0"/>
    <w:rsid w:val="005019ED"/>
    <w:rsid w:val="00501A55"/>
    <w:rsid w:val="00501A7E"/>
    <w:rsid w:val="00501C89"/>
    <w:rsid w:val="0050229C"/>
    <w:rsid w:val="005023A0"/>
    <w:rsid w:val="00502690"/>
    <w:rsid w:val="00502884"/>
    <w:rsid w:val="00502BA9"/>
    <w:rsid w:val="00502CE3"/>
    <w:rsid w:val="00502E3D"/>
    <w:rsid w:val="00503185"/>
    <w:rsid w:val="005031A7"/>
    <w:rsid w:val="005031E2"/>
    <w:rsid w:val="0050350D"/>
    <w:rsid w:val="0050353F"/>
    <w:rsid w:val="0050365F"/>
    <w:rsid w:val="00503678"/>
    <w:rsid w:val="0050369A"/>
    <w:rsid w:val="005036CB"/>
    <w:rsid w:val="005036D9"/>
    <w:rsid w:val="00503A03"/>
    <w:rsid w:val="00503A64"/>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47"/>
    <w:rsid w:val="00507F6F"/>
    <w:rsid w:val="00510024"/>
    <w:rsid w:val="005100DC"/>
    <w:rsid w:val="0051017D"/>
    <w:rsid w:val="005104F3"/>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199"/>
    <w:rsid w:val="005122FE"/>
    <w:rsid w:val="00512663"/>
    <w:rsid w:val="00512A36"/>
    <w:rsid w:val="00512A6B"/>
    <w:rsid w:val="00512DA7"/>
    <w:rsid w:val="00512E32"/>
    <w:rsid w:val="00513071"/>
    <w:rsid w:val="005131FD"/>
    <w:rsid w:val="005132A8"/>
    <w:rsid w:val="005136C6"/>
    <w:rsid w:val="00513885"/>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5DF"/>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795"/>
    <w:rsid w:val="00523804"/>
    <w:rsid w:val="00523E41"/>
    <w:rsid w:val="0052452F"/>
    <w:rsid w:val="0052455B"/>
    <w:rsid w:val="005247E3"/>
    <w:rsid w:val="00524820"/>
    <w:rsid w:val="005248E8"/>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44E"/>
    <w:rsid w:val="005279BA"/>
    <w:rsid w:val="00527AE8"/>
    <w:rsid w:val="00527F15"/>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E25"/>
    <w:rsid w:val="00532F44"/>
    <w:rsid w:val="005330A1"/>
    <w:rsid w:val="005330A5"/>
    <w:rsid w:val="005335E6"/>
    <w:rsid w:val="00533E58"/>
    <w:rsid w:val="005340DF"/>
    <w:rsid w:val="0053436F"/>
    <w:rsid w:val="0053445A"/>
    <w:rsid w:val="005346CA"/>
    <w:rsid w:val="00534A0B"/>
    <w:rsid w:val="005351D9"/>
    <w:rsid w:val="00535309"/>
    <w:rsid w:val="005358E4"/>
    <w:rsid w:val="00535B6E"/>
    <w:rsid w:val="0053635C"/>
    <w:rsid w:val="005363CD"/>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0DAE"/>
    <w:rsid w:val="005413B2"/>
    <w:rsid w:val="00541802"/>
    <w:rsid w:val="00541A7B"/>
    <w:rsid w:val="00541BE0"/>
    <w:rsid w:val="0054235D"/>
    <w:rsid w:val="0054253B"/>
    <w:rsid w:val="00542889"/>
    <w:rsid w:val="00542F1E"/>
    <w:rsid w:val="005432CA"/>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C5B"/>
    <w:rsid w:val="00546EBC"/>
    <w:rsid w:val="00547632"/>
    <w:rsid w:val="005476FB"/>
    <w:rsid w:val="00547770"/>
    <w:rsid w:val="0055017F"/>
    <w:rsid w:val="0055065E"/>
    <w:rsid w:val="00550A95"/>
    <w:rsid w:val="00550C08"/>
    <w:rsid w:val="0055129D"/>
    <w:rsid w:val="005515A0"/>
    <w:rsid w:val="00551C2D"/>
    <w:rsid w:val="00552029"/>
    <w:rsid w:val="0055204C"/>
    <w:rsid w:val="00552339"/>
    <w:rsid w:val="00552985"/>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18"/>
    <w:rsid w:val="005554BA"/>
    <w:rsid w:val="00555512"/>
    <w:rsid w:val="005555A6"/>
    <w:rsid w:val="00555656"/>
    <w:rsid w:val="0055574E"/>
    <w:rsid w:val="005558F6"/>
    <w:rsid w:val="005559EC"/>
    <w:rsid w:val="00555D53"/>
    <w:rsid w:val="00555DB5"/>
    <w:rsid w:val="00556244"/>
    <w:rsid w:val="00556570"/>
    <w:rsid w:val="0055681D"/>
    <w:rsid w:val="005568E6"/>
    <w:rsid w:val="00556BCE"/>
    <w:rsid w:val="00556BF7"/>
    <w:rsid w:val="00556CD4"/>
    <w:rsid w:val="00556F08"/>
    <w:rsid w:val="005570EA"/>
    <w:rsid w:val="00557222"/>
    <w:rsid w:val="0055746F"/>
    <w:rsid w:val="00557673"/>
    <w:rsid w:val="0055767A"/>
    <w:rsid w:val="005577D4"/>
    <w:rsid w:val="00557962"/>
    <w:rsid w:val="00557A8C"/>
    <w:rsid w:val="00557C30"/>
    <w:rsid w:val="00557C5F"/>
    <w:rsid w:val="0056059A"/>
    <w:rsid w:val="00560672"/>
    <w:rsid w:val="00560825"/>
    <w:rsid w:val="00560A61"/>
    <w:rsid w:val="00560C8F"/>
    <w:rsid w:val="00561004"/>
    <w:rsid w:val="00561011"/>
    <w:rsid w:val="00561046"/>
    <w:rsid w:val="0056145C"/>
    <w:rsid w:val="00561556"/>
    <w:rsid w:val="0056164E"/>
    <w:rsid w:val="005619F9"/>
    <w:rsid w:val="00561BC4"/>
    <w:rsid w:val="00561CEA"/>
    <w:rsid w:val="00561E66"/>
    <w:rsid w:val="005622A9"/>
    <w:rsid w:val="00562557"/>
    <w:rsid w:val="005626C1"/>
    <w:rsid w:val="005626C4"/>
    <w:rsid w:val="0056285E"/>
    <w:rsid w:val="00562888"/>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C6A"/>
    <w:rsid w:val="00564DB4"/>
    <w:rsid w:val="00564E24"/>
    <w:rsid w:val="005651B7"/>
    <w:rsid w:val="00565589"/>
    <w:rsid w:val="00565622"/>
    <w:rsid w:val="005656AA"/>
    <w:rsid w:val="00565AA5"/>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652"/>
    <w:rsid w:val="00570B41"/>
    <w:rsid w:val="00570CA8"/>
    <w:rsid w:val="005710EA"/>
    <w:rsid w:val="00571255"/>
    <w:rsid w:val="00571279"/>
    <w:rsid w:val="00571550"/>
    <w:rsid w:val="00571937"/>
    <w:rsid w:val="0057194C"/>
    <w:rsid w:val="005719C9"/>
    <w:rsid w:val="00571FD6"/>
    <w:rsid w:val="0057203A"/>
    <w:rsid w:val="005722C7"/>
    <w:rsid w:val="005722D1"/>
    <w:rsid w:val="00572316"/>
    <w:rsid w:val="005723B4"/>
    <w:rsid w:val="005725E4"/>
    <w:rsid w:val="005725E9"/>
    <w:rsid w:val="00572A0C"/>
    <w:rsid w:val="00572CE2"/>
    <w:rsid w:val="00572DAE"/>
    <w:rsid w:val="00572DDB"/>
    <w:rsid w:val="00573075"/>
    <w:rsid w:val="00573395"/>
    <w:rsid w:val="00573561"/>
    <w:rsid w:val="005739E3"/>
    <w:rsid w:val="00573A12"/>
    <w:rsid w:val="00573F96"/>
    <w:rsid w:val="00573F9E"/>
    <w:rsid w:val="00574321"/>
    <w:rsid w:val="005744C5"/>
    <w:rsid w:val="005745DA"/>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EBE"/>
    <w:rsid w:val="00576F84"/>
    <w:rsid w:val="005771DA"/>
    <w:rsid w:val="005771ED"/>
    <w:rsid w:val="00577295"/>
    <w:rsid w:val="005772D9"/>
    <w:rsid w:val="005773E7"/>
    <w:rsid w:val="005775B1"/>
    <w:rsid w:val="005779CA"/>
    <w:rsid w:val="005779E6"/>
    <w:rsid w:val="00577AE6"/>
    <w:rsid w:val="00577B2A"/>
    <w:rsid w:val="00577C1C"/>
    <w:rsid w:val="00577C77"/>
    <w:rsid w:val="00577C8F"/>
    <w:rsid w:val="00577F94"/>
    <w:rsid w:val="00580166"/>
    <w:rsid w:val="00580413"/>
    <w:rsid w:val="0058043A"/>
    <w:rsid w:val="0058060B"/>
    <w:rsid w:val="00580681"/>
    <w:rsid w:val="005808F6"/>
    <w:rsid w:val="00580910"/>
    <w:rsid w:val="00580A69"/>
    <w:rsid w:val="00580C49"/>
    <w:rsid w:val="00580E8B"/>
    <w:rsid w:val="005810B0"/>
    <w:rsid w:val="005814A6"/>
    <w:rsid w:val="00581830"/>
    <w:rsid w:val="00581AAB"/>
    <w:rsid w:val="00581EBB"/>
    <w:rsid w:val="00581ED4"/>
    <w:rsid w:val="005821FC"/>
    <w:rsid w:val="00582637"/>
    <w:rsid w:val="00582653"/>
    <w:rsid w:val="005826FD"/>
    <w:rsid w:val="005828C2"/>
    <w:rsid w:val="00582A34"/>
    <w:rsid w:val="00582A3B"/>
    <w:rsid w:val="00582D18"/>
    <w:rsid w:val="00582E7F"/>
    <w:rsid w:val="00582FEE"/>
    <w:rsid w:val="005838BF"/>
    <w:rsid w:val="005839B2"/>
    <w:rsid w:val="00583AF3"/>
    <w:rsid w:val="00583B2C"/>
    <w:rsid w:val="00583BB8"/>
    <w:rsid w:val="00584030"/>
    <w:rsid w:val="0058414A"/>
    <w:rsid w:val="0058429D"/>
    <w:rsid w:val="005842CF"/>
    <w:rsid w:val="00584571"/>
    <w:rsid w:val="00584B42"/>
    <w:rsid w:val="00584C56"/>
    <w:rsid w:val="00584E6E"/>
    <w:rsid w:val="0058512D"/>
    <w:rsid w:val="0058525A"/>
    <w:rsid w:val="005855DA"/>
    <w:rsid w:val="005855DC"/>
    <w:rsid w:val="0058577C"/>
    <w:rsid w:val="005859A7"/>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9C"/>
    <w:rsid w:val="005905BC"/>
    <w:rsid w:val="0059083E"/>
    <w:rsid w:val="00590A5F"/>
    <w:rsid w:val="00590AB0"/>
    <w:rsid w:val="00590C24"/>
    <w:rsid w:val="00590C7F"/>
    <w:rsid w:val="00590F02"/>
    <w:rsid w:val="005912E7"/>
    <w:rsid w:val="005915A8"/>
    <w:rsid w:val="0059162E"/>
    <w:rsid w:val="00591BDA"/>
    <w:rsid w:val="00591FA3"/>
    <w:rsid w:val="00592244"/>
    <w:rsid w:val="00592267"/>
    <w:rsid w:val="0059229B"/>
    <w:rsid w:val="00592703"/>
    <w:rsid w:val="00592837"/>
    <w:rsid w:val="0059287A"/>
    <w:rsid w:val="00592DD2"/>
    <w:rsid w:val="00592DF2"/>
    <w:rsid w:val="00592DF8"/>
    <w:rsid w:val="005934FA"/>
    <w:rsid w:val="00593D64"/>
    <w:rsid w:val="00594204"/>
    <w:rsid w:val="00594891"/>
    <w:rsid w:val="00594CA6"/>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1"/>
    <w:rsid w:val="005A146E"/>
    <w:rsid w:val="005A194D"/>
    <w:rsid w:val="005A1A48"/>
    <w:rsid w:val="005A1D9A"/>
    <w:rsid w:val="005A1E25"/>
    <w:rsid w:val="005A20BE"/>
    <w:rsid w:val="005A236E"/>
    <w:rsid w:val="005A2411"/>
    <w:rsid w:val="005A2423"/>
    <w:rsid w:val="005A24F2"/>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0B2"/>
    <w:rsid w:val="005A539D"/>
    <w:rsid w:val="005A5588"/>
    <w:rsid w:val="005A583B"/>
    <w:rsid w:val="005A594B"/>
    <w:rsid w:val="005A5B36"/>
    <w:rsid w:val="005A5D80"/>
    <w:rsid w:val="005A6163"/>
    <w:rsid w:val="005A638B"/>
    <w:rsid w:val="005A64FD"/>
    <w:rsid w:val="005A6571"/>
    <w:rsid w:val="005A6A1B"/>
    <w:rsid w:val="005A6A5C"/>
    <w:rsid w:val="005A7143"/>
    <w:rsid w:val="005A720D"/>
    <w:rsid w:val="005A73BE"/>
    <w:rsid w:val="005A7964"/>
    <w:rsid w:val="005A7A5A"/>
    <w:rsid w:val="005A7C0A"/>
    <w:rsid w:val="005A7CA8"/>
    <w:rsid w:val="005B0139"/>
    <w:rsid w:val="005B026E"/>
    <w:rsid w:val="005B0325"/>
    <w:rsid w:val="005B0741"/>
    <w:rsid w:val="005B0BE4"/>
    <w:rsid w:val="005B10F2"/>
    <w:rsid w:val="005B1411"/>
    <w:rsid w:val="005B1C2B"/>
    <w:rsid w:val="005B1C55"/>
    <w:rsid w:val="005B275D"/>
    <w:rsid w:val="005B276A"/>
    <w:rsid w:val="005B2DB8"/>
    <w:rsid w:val="005B2EA9"/>
    <w:rsid w:val="005B2EE2"/>
    <w:rsid w:val="005B30DB"/>
    <w:rsid w:val="005B338F"/>
    <w:rsid w:val="005B36E4"/>
    <w:rsid w:val="005B37AD"/>
    <w:rsid w:val="005B3813"/>
    <w:rsid w:val="005B3F33"/>
    <w:rsid w:val="005B40C1"/>
    <w:rsid w:val="005B419B"/>
    <w:rsid w:val="005B420D"/>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B8"/>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25"/>
    <w:rsid w:val="005C1CC2"/>
    <w:rsid w:val="005C1DA2"/>
    <w:rsid w:val="005C1E6A"/>
    <w:rsid w:val="005C2065"/>
    <w:rsid w:val="005C2415"/>
    <w:rsid w:val="005C25EE"/>
    <w:rsid w:val="005C263F"/>
    <w:rsid w:val="005C277D"/>
    <w:rsid w:val="005C28FB"/>
    <w:rsid w:val="005C2AFD"/>
    <w:rsid w:val="005C30DC"/>
    <w:rsid w:val="005C3110"/>
    <w:rsid w:val="005C3177"/>
    <w:rsid w:val="005C333C"/>
    <w:rsid w:val="005C341D"/>
    <w:rsid w:val="005C3443"/>
    <w:rsid w:val="005C3663"/>
    <w:rsid w:val="005C3815"/>
    <w:rsid w:val="005C4189"/>
    <w:rsid w:val="005C43A2"/>
    <w:rsid w:val="005C4715"/>
    <w:rsid w:val="005C4A6A"/>
    <w:rsid w:val="005C4B7E"/>
    <w:rsid w:val="005C4E43"/>
    <w:rsid w:val="005C4FBE"/>
    <w:rsid w:val="005C5261"/>
    <w:rsid w:val="005C5285"/>
    <w:rsid w:val="005C5659"/>
    <w:rsid w:val="005C56C5"/>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034"/>
    <w:rsid w:val="005D1127"/>
    <w:rsid w:val="005D156A"/>
    <w:rsid w:val="005D159C"/>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E40"/>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42"/>
    <w:rsid w:val="005D6BA3"/>
    <w:rsid w:val="005D6BD7"/>
    <w:rsid w:val="005D6C74"/>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5E2"/>
    <w:rsid w:val="005E0E56"/>
    <w:rsid w:val="005E129A"/>
    <w:rsid w:val="005E135B"/>
    <w:rsid w:val="005E1485"/>
    <w:rsid w:val="005E1877"/>
    <w:rsid w:val="005E196D"/>
    <w:rsid w:val="005E1AF7"/>
    <w:rsid w:val="005E1BD4"/>
    <w:rsid w:val="005E1C90"/>
    <w:rsid w:val="005E1D07"/>
    <w:rsid w:val="005E1E71"/>
    <w:rsid w:val="005E235A"/>
    <w:rsid w:val="005E25BD"/>
    <w:rsid w:val="005E26BB"/>
    <w:rsid w:val="005E2C63"/>
    <w:rsid w:val="005E304F"/>
    <w:rsid w:val="005E31D0"/>
    <w:rsid w:val="005E37A0"/>
    <w:rsid w:val="005E3924"/>
    <w:rsid w:val="005E39BC"/>
    <w:rsid w:val="005E39D1"/>
    <w:rsid w:val="005E3A8A"/>
    <w:rsid w:val="005E3ADB"/>
    <w:rsid w:val="005E3B23"/>
    <w:rsid w:val="005E3D9A"/>
    <w:rsid w:val="005E3F09"/>
    <w:rsid w:val="005E401B"/>
    <w:rsid w:val="005E4273"/>
    <w:rsid w:val="005E45C8"/>
    <w:rsid w:val="005E46AF"/>
    <w:rsid w:val="005E4817"/>
    <w:rsid w:val="005E49C2"/>
    <w:rsid w:val="005E519E"/>
    <w:rsid w:val="005E52A1"/>
    <w:rsid w:val="005E5339"/>
    <w:rsid w:val="005E5347"/>
    <w:rsid w:val="005E56AC"/>
    <w:rsid w:val="005E56F5"/>
    <w:rsid w:val="005E572D"/>
    <w:rsid w:val="005E5E2F"/>
    <w:rsid w:val="005E6161"/>
    <w:rsid w:val="005E6173"/>
    <w:rsid w:val="005E6376"/>
    <w:rsid w:val="005E6544"/>
    <w:rsid w:val="005E6625"/>
    <w:rsid w:val="005E6642"/>
    <w:rsid w:val="005E6886"/>
    <w:rsid w:val="005E6899"/>
    <w:rsid w:val="005E6E53"/>
    <w:rsid w:val="005E7022"/>
    <w:rsid w:val="005E746A"/>
    <w:rsid w:val="005E74E8"/>
    <w:rsid w:val="005E7552"/>
    <w:rsid w:val="005E7636"/>
    <w:rsid w:val="005E7A7A"/>
    <w:rsid w:val="005E7ACE"/>
    <w:rsid w:val="005E7E8B"/>
    <w:rsid w:val="005F002E"/>
    <w:rsid w:val="005F0072"/>
    <w:rsid w:val="005F034E"/>
    <w:rsid w:val="005F03DA"/>
    <w:rsid w:val="005F0CCA"/>
    <w:rsid w:val="005F0F7B"/>
    <w:rsid w:val="005F10C0"/>
    <w:rsid w:val="005F11AF"/>
    <w:rsid w:val="005F125E"/>
    <w:rsid w:val="005F14BA"/>
    <w:rsid w:val="005F1CD9"/>
    <w:rsid w:val="005F1CF9"/>
    <w:rsid w:val="005F225C"/>
    <w:rsid w:val="005F2281"/>
    <w:rsid w:val="005F2422"/>
    <w:rsid w:val="005F26F0"/>
    <w:rsid w:val="005F2723"/>
    <w:rsid w:val="005F2C0B"/>
    <w:rsid w:val="005F2E2B"/>
    <w:rsid w:val="005F3397"/>
    <w:rsid w:val="005F3488"/>
    <w:rsid w:val="005F3598"/>
    <w:rsid w:val="005F393E"/>
    <w:rsid w:val="005F39F1"/>
    <w:rsid w:val="005F3B9E"/>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413"/>
    <w:rsid w:val="005F7605"/>
    <w:rsid w:val="005F766A"/>
    <w:rsid w:val="005F77BF"/>
    <w:rsid w:val="005F78DE"/>
    <w:rsid w:val="005F7E87"/>
    <w:rsid w:val="006007B5"/>
    <w:rsid w:val="00600C0A"/>
    <w:rsid w:val="00600C39"/>
    <w:rsid w:val="00600C77"/>
    <w:rsid w:val="00600EEC"/>
    <w:rsid w:val="0060172A"/>
    <w:rsid w:val="00601AD6"/>
    <w:rsid w:val="00601B3B"/>
    <w:rsid w:val="00602002"/>
    <w:rsid w:val="00602679"/>
    <w:rsid w:val="006026CE"/>
    <w:rsid w:val="006027B4"/>
    <w:rsid w:val="00602B08"/>
    <w:rsid w:val="00602B56"/>
    <w:rsid w:val="00602BB7"/>
    <w:rsid w:val="00602C99"/>
    <w:rsid w:val="00602E29"/>
    <w:rsid w:val="00603056"/>
    <w:rsid w:val="006034CD"/>
    <w:rsid w:val="006037E0"/>
    <w:rsid w:val="00603C11"/>
    <w:rsid w:val="00603E30"/>
    <w:rsid w:val="00603F95"/>
    <w:rsid w:val="0060420E"/>
    <w:rsid w:val="00604262"/>
    <w:rsid w:val="0060459C"/>
    <w:rsid w:val="00604712"/>
    <w:rsid w:val="00604AC5"/>
    <w:rsid w:val="00604CD1"/>
    <w:rsid w:val="00605186"/>
    <w:rsid w:val="006051BA"/>
    <w:rsid w:val="0060524C"/>
    <w:rsid w:val="00605417"/>
    <w:rsid w:val="00605458"/>
    <w:rsid w:val="0060545B"/>
    <w:rsid w:val="00605519"/>
    <w:rsid w:val="00605527"/>
    <w:rsid w:val="0060560D"/>
    <w:rsid w:val="00605805"/>
    <w:rsid w:val="00605A30"/>
    <w:rsid w:val="00605B24"/>
    <w:rsid w:val="00605CD8"/>
    <w:rsid w:val="00605CE9"/>
    <w:rsid w:val="00605EAB"/>
    <w:rsid w:val="00605ED8"/>
    <w:rsid w:val="006061AE"/>
    <w:rsid w:val="0060627D"/>
    <w:rsid w:val="00606666"/>
    <w:rsid w:val="006069C5"/>
    <w:rsid w:val="00606CDD"/>
    <w:rsid w:val="00606D91"/>
    <w:rsid w:val="00607108"/>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88F"/>
    <w:rsid w:val="00611D10"/>
    <w:rsid w:val="00611F72"/>
    <w:rsid w:val="00612043"/>
    <w:rsid w:val="00612719"/>
    <w:rsid w:val="006127DA"/>
    <w:rsid w:val="00612A39"/>
    <w:rsid w:val="00612DC5"/>
    <w:rsid w:val="006130AD"/>
    <w:rsid w:val="006130C0"/>
    <w:rsid w:val="00613147"/>
    <w:rsid w:val="00613364"/>
    <w:rsid w:val="00613425"/>
    <w:rsid w:val="006135A0"/>
    <w:rsid w:val="006137A6"/>
    <w:rsid w:val="006138C9"/>
    <w:rsid w:val="00613A36"/>
    <w:rsid w:val="00613ABF"/>
    <w:rsid w:val="00613AD3"/>
    <w:rsid w:val="00613AFB"/>
    <w:rsid w:val="0061413B"/>
    <w:rsid w:val="00614487"/>
    <w:rsid w:val="006148F3"/>
    <w:rsid w:val="00614B53"/>
    <w:rsid w:val="00614C50"/>
    <w:rsid w:val="00614CD1"/>
    <w:rsid w:val="00614E8C"/>
    <w:rsid w:val="0061549B"/>
    <w:rsid w:val="006155D2"/>
    <w:rsid w:val="006156E1"/>
    <w:rsid w:val="00615906"/>
    <w:rsid w:val="0061598F"/>
    <w:rsid w:val="00615ACE"/>
    <w:rsid w:val="00615BB3"/>
    <w:rsid w:val="00615F35"/>
    <w:rsid w:val="00615F51"/>
    <w:rsid w:val="0061617A"/>
    <w:rsid w:val="006161D5"/>
    <w:rsid w:val="006166DE"/>
    <w:rsid w:val="006167B9"/>
    <w:rsid w:val="00616CD7"/>
    <w:rsid w:val="0061712C"/>
    <w:rsid w:val="006175EE"/>
    <w:rsid w:val="00617674"/>
    <w:rsid w:val="006178C8"/>
    <w:rsid w:val="00617CB4"/>
    <w:rsid w:val="00617DC5"/>
    <w:rsid w:val="006201BD"/>
    <w:rsid w:val="006204BB"/>
    <w:rsid w:val="0062051E"/>
    <w:rsid w:val="006205A3"/>
    <w:rsid w:val="00620F13"/>
    <w:rsid w:val="00621028"/>
    <w:rsid w:val="00621362"/>
    <w:rsid w:val="00621438"/>
    <w:rsid w:val="0062169A"/>
    <w:rsid w:val="00621C91"/>
    <w:rsid w:val="00621D43"/>
    <w:rsid w:val="00621DD6"/>
    <w:rsid w:val="00621F28"/>
    <w:rsid w:val="00622297"/>
    <w:rsid w:val="00622482"/>
    <w:rsid w:val="00622646"/>
    <w:rsid w:val="00622740"/>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54C"/>
    <w:rsid w:val="00624E6A"/>
    <w:rsid w:val="00624FDE"/>
    <w:rsid w:val="00625362"/>
    <w:rsid w:val="0062548C"/>
    <w:rsid w:val="00625528"/>
    <w:rsid w:val="006256A1"/>
    <w:rsid w:val="00625787"/>
    <w:rsid w:val="00625870"/>
    <w:rsid w:val="006259F4"/>
    <w:rsid w:val="00625A16"/>
    <w:rsid w:val="0062606D"/>
    <w:rsid w:val="00626698"/>
    <w:rsid w:val="0062671D"/>
    <w:rsid w:val="006267EB"/>
    <w:rsid w:val="00626A57"/>
    <w:rsid w:val="00626B8E"/>
    <w:rsid w:val="00626DBD"/>
    <w:rsid w:val="00626E5D"/>
    <w:rsid w:val="00626F2A"/>
    <w:rsid w:val="006275AB"/>
    <w:rsid w:val="00627650"/>
    <w:rsid w:val="006277A4"/>
    <w:rsid w:val="006278D0"/>
    <w:rsid w:val="00627AC3"/>
    <w:rsid w:val="00627DC5"/>
    <w:rsid w:val="00627F75"/>
    <w:rsid w:val="0063017F"/>
    <w:rsid w:val="006301A5"/>
    <w:rsid w:val="00630622"/>
    <w:rsid w:val="0063064D"/>
    <w:rsid w:val="00630671"/>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62B"/>
    <w:rsid w:val="00633990"/>
    <w:rsid w:val="00633AF4"/>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868"/>
    <w:rsid w:val="00636B21"/>
    <w:rsid w:val="00637369"/>
    <w:rsid w:val="006375D5"/>
    <w:rsid w:val="006376DF"/>
    <w:rsid w:val="006403AC"/>
    <w:rsid w:val="00640423"/>
    <w:rsid w:val="00640639"/>
    <w:rsid w:val="00640888"/>
    <w:rsid w:val="0064096E"/>
    <w:rsid w:val="00640A55"/>
    <w:rsid w:val="00640B09"/>
    <w:rsid w:val="00640D7A"/>
    <w:rsid w:val="006411A1"/>
    <w:rsid w:val="006414D9"/>
    <w:rsid w:val="006414EB"/>
    <w:rsid w:val="006418C1"/>
    <w:rsid w:val="006419AA"/>
    <w:rsid w:val="00641C1D"/>
    <w:rsid w:val="00641CC5"/>
    <w:rsid w:val="00641E8A"/>
    <w:rsid w:val="0064265F"/>
    <w:rsid w:val="006428EE"/>
    <w:rsid w:val="00642BCE"/>
    <w:rsid w:val="00642E85"/>
    <w:rsid w:val="006430ED"/>
    <w:rsid w:val="0064321E"/>
    <w:rsid w:val="00643577"/>
    <w:rsid w:val="006435FD"/>
    <w:rsid w:val="00643AF2"/>
    <w:rsid w:val="00643C1A"/>
    <w:rsid w:val="00643FE0"/>
    <w:rsid w:val="0064404E"/>
    <w:rsid w:val="006440B5"/>
    <w:rsid w:val="0064463A"/>
    <w:rsid w:val="00644894"/>
    <w:rsid w:val="006455CE"/>
    <w:rsid w:val="006456BC"/>
    <w:rsid w:val="00645911"/>
    <w:rsid w:val="00645933"/>
    <w:rsid w:val="00645AC4"/>
    <w:rsid w:val="00645B7D"/>
    <w:rsid w:val="00645BC0"/>
    <w:rsid w:val="006462B5"/>
    <w:rsid w:val="006462DE"/>
    <w:rsid w:val="00646693"/>
    <w:rsid w:val="006467F7"/>
    <w:rsid w:val="0064680E"/>
    <w:rsid w:val="00646864"/>
    <w:rsid w:val="00646912"/>
    <w:rsid w:val="00646C82"/>
    <w:rsid w:val="00646DAD"/>
    <w:rsid w:val="00646E31"/>
    <w:rsid w:val="00646F47"/>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DF"/>
    <w:rsid w:val="00651455"/>
    <w:rsid w:val="00651483"/>
    <w:rsid w:val="0065171E"/>
    <w:rsid w:val="00651802"/>
    <w:rsid w:val="0065188C"/>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7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DC4"/>
    <w:rsid w:val="00657E4A"/>
    <w:rsid w:val="00660081"/>
    <w:rsid w:val="00660464"/>
    <w:rsid w:val="00660B75"/>
    <w:rsid w:val="00660EBC"/>
    <w:rsid w:val="006613F1"/>
    <w:rsid w:val="0066144D"/>
    <w:rsid w:val="00661629"/>
    <w:rsid w:val="0066166B"/>
    <w:rsid w:val="00661670"/>
    <w:rsid w:val="00661775"/>
    <w:rsid w:val="00661B6C"/>
    <w:rsid w:val="00661CD9"/>
    <w:rsid w:val="00661F1B"/>
    <w:rsid w:val="0066222B"/>
    <w:rsid w:val="00662279"/>
    <w:rsid w:val="006625CD"/>
    <w:rsid w:val="006625E5"/>
    <w:rsid w:val="00662DD6"/>
    <w:rsid w:val="00662DF0"/>
    <w:rsid w:val="00662E97"/>
    <w:rsid w:val="00662FDF"/>
    <w:rsid w:val="00663044"/>
    <w:rsid w:val="006632FB"/>
    <w:rsid w:val="006635BE"/>
    <w:rsid w:val="006635C2"/>
    <w:rsid w:val="0066364D"/>
    <w:rsid w:val="006636EF"/>
    <w:rsid w:val="00663DCB"/>
    <w:rsid w:val="006640AD"/>
    <w:rsid w:val="00664262"/>
    <w:rsid w:val="006642A6"/>
    <w:rsid w:val="00664537"/>
    <w:rsid w:val="006646FE"/>
    <w:rsid w:val="00664A43"/>
    <w:rsid w:val="00664AA6"/>
    <w:rsid w:val="00664AF8"/>
    <w:rsid w:val="006650AF"/>
    <w:rsid w:val="006650CC"/>
    <w:rsid w:val="006651AA"/>
    <w:rsid w:val="006652AF"/>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DC7"/>
    <w:rsid w:val="00670133"/>
    <w:rsid w:val="0067016F"/>
    <w:rsid w:val="0067034F"/>
    <w:rsid w:val="00670527"/>
    <w:rsid w:val="00670EC3"/>
    <w:rsid w:val="00670F28"/>
    <w:rsid w:val="006712F4"/>
    <w:rsid w:val="0067132C"/>
    <w:rsid w:val="006713C7"/>
    <w:rsid w:val="00671472"/>
    <w:rsid w:val="0067148D"/>
    <w:rsid w:val="0067149E"/>
    <w:rsid w:val="00671516"/>
    <w:rsid w:val="00671B9B"/>
    <w:rsid w:val="00671C04"/>
    <w:rsid w:val="00671FC2"/>
    <w:rsid w:val="00672497"/>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2E"/>
    <w:rsid w:val="00677035"/>
    <w:rsid w:val="00677911"/>
    <w:rsid w:val="00677925"/>
    <w:rsid w:val="00677A42"/>
    <w:rsid w:val="00677C1D"/>
    <w:rsid w:val="00677CAE"/>
    <w:rsid w:val="00677CDD"/>
    <w:rsid w:val="00677EBF"/>
    <w:rsid w:val="006805F0"/>
    <w:rsid w:val="00680A9B"/>
    <w:rsid w:val="00680B9A"/>
    <w:rsid w:val="00680E1C"/>
    <w:rsid w:val="00681173"/>
    <w:rsid w:val="00681493"/>
    <w:rsid w:val="00681A0A"/>
    <w:rsid w:val="00681B53"/>
    <w:rsid w:val="00681C0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4FF3"/>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223"/>
    <w:rsid w:val="0068762A"/>
    <w:rsid w:val="006876DD"/>
    <w:rsid w:val="00687B92"/>
    <w:rsid w:val="00687F8D"/>
    <w:rsid w:val="0069031B"/>
    <w:rsid w:val="00690485"/>
    <w:rsid w:val="0069061F"/>
    <w:rsid w:val="00690795"/>
    <w:rsid w:val="006907D0"/>
    <w:rsid w:val="00690876"/>
    <w:rsid w:val="0069099B"/>
    <w:rsid w:val="00690A0F"/>
    <w:rsid w:val="00690A2F"/>
    <w:rsid w:val="00690FB3"/>
    <w:rsid w:val="0069123B"/>
    <w:rsid w:val="00691677"/>
    <w:rsid w:val="00691908"/>
    <w:rsid w:val="0069196D"/>
    <w:rsid w:val="00691D2F"/>
    <w:rsid w:val="00692638"/>
    <w:rsid w:val="00692A0B"/>
    <w:rsid w:val="00692BA2"/>
    <w:rsid w:val="00692C81"/>
    <w:rsid w:val="00692EC6"/>
    <w:rsid w:val="0069309C"/>
    <w:rsid w:val="00693A3C"/>
    <w:rsid w:val="00693C75"/>
    <w:rsid w:val="00694025"/>
    <w:rsid w:val="00694227"/>
    <w:rsid w:val="0069423A"/>
    <w:rsid w:val="006942A3"/>
    <w:rsid w:val="00694A2C"/>
    <w:rsid w:val="00694EA4"/>
    <w:rsid w:val="00694F5D"/>
    <w:rsid w:val="00694F81"/>
    <w:rsid w:val="006952E6"/>
    <w:rsid w:val="00695335"/>
    <w:rsid w:val="006956CF"/>
    <w:rsid w:val="00695A2E"/>
    <w:rsid w:val="00695B59"/>
    <w:rsid w:val="00695BB5"/>
    <w:rsid w:val="00695CCE"/>
    <w:rsid w:val="00695DA2"/>
    <w:rsid w:val="00695F3D"/>
    <w:rsid w:val="00695FB0"/>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C82"/>
    <w:rsid w:val="006A3DBB"/>
    <w:rsid w:val="006A3E06"/>
    <w:rsid w:val="006A43B4"/>
    <w:rsid w:val="006A44B3"/>
    <w:rsid w:val="006A46EE"/>
    <w:rsid w:val="006A4A2D"/>
    <w:rsid w:val="006A4B4D"/>
    <w:rsid w:val="006A4E96"/>
    <w:rsid w:val="006A527A"/>
    <w:rsid w:val="006A5358"/>
    <w:rsid w:val="006A53C1"/>
    <w:rsid w:val="006A55DC"/>
    <w:rsid w:val="006A5719"/>
    <w:rsid w:val="006A572E"/>
    <w:rsid w:val="006A5C04"/>
    <w:rsid w:val="006A5C5A"/>
    <w:rsid w:val="006A5EC5"/>
    <w:rsid w:val="006A6032"/>
    <w:rsid w:val="006A6452"/>
    <w:rsid w:val="006A6597"/>
    <w:rsid w:val="006A6F04"/>
    <w:rsid w:val="006A6F92"/>
    <w:rsid w:val="006A7077"/>
    <w:rsid w:val="006A76C1"/>
    <w:rsid w:val="006A78DA"/>
    <w:rsid w:val="006A7914"/>
    <w:rsid w:val="006A792F"/>
    <w:rsid w:val="006A7968"/>
    <w:rsid w:val="006A7B52"/>
    <w:rsid w:val="006B009C"/>
    <w:rsid w:val="006B015E"/>
    <w:rsid w:val="006B01B6"/>
    <w:rsid w:val="006B02C4"/>
    <w:rsid w:val="006B0394"/>
    <w:rsid w:val="006B0455"/>
    <w:rsid w:val="006B05EE"/>
    <w:rsid w:val="006B0650"/>
    <w:rsid w:val="006B076C"/>
    <w:rsid w:val="006B07F5"/>
    <w:rsid w:val="006B08EF"/>
    <w:rsid w:val="006B0B12"/>
    <w:rsid w:val="006B0C50"/>
    <w:rsid w:val="006B0D66"/>
    <w:rsid w:val="006B0E92"/>
    <w:rsid w:val="006B185D"/>
    <w:rsid w:val="006B1933"/>
    <w:rsid w:val="006B195F"/>
    <w:rsid w:val="006B1CE2"/>
    <w:rsid w:val="006B1D4F"/>
    <w:rsid w:val="006B21F9"/>
    <w:rsid w:val="006B220E"/>
    <w:rsid w:val="006B2488"/>
    <w:rsid w:val="006B25CB"/>
    <w:rsid w:val="006B26A9"/>
    <w:rsid w:val="006B271C"/>
    <w:rsid w:val="006B2765"/>
    <w:rsid w:val="006B2816"/>
    <w:rsid w:val="006B289F"/>
    <w:rsid w:val="006B2B08"/>
    <w:rsid w:val="006B2CD2"/>
    <w:rsid w:val="006B2DDC"/>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D8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14"/>
    <w:rsid w:val="006C22EA"/>
    <w:rsid w:val="006C25C7"/>
    <w:rsid w:val="006C2637"/>
    <w:rsid w:val="006C2B43"/>
    <w:rsid w:val="006C2C50"/>
    <w:rsid w:val="006C3112"/>
    <w:rsid w:val="006C313E"/>
    <w:rsid w:val="006C398F"/>
    <w:rsid w:val="006C3992"/>
    <w:rsid w:val="006C3B63"/>
    <w:rsid w:val="006C3B80"/>
    <w:rsid w:val="006C3D8B"/>
    <w:rsid w:val="006C471E"/>
    <w:rsid w:val="006C4C43"/>
    <w:rsid w:val="006C4D5C"/>
    <w:rsid w:val="006C4F62"/>
    <w:rsid w:val="006C4FA6"/>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ABD"/>
    <w:rsid w:val="006C7BA8"/>
    <w:rsid w:val="006C7E9B"/>
    <w:rsid w:val="006D01F3"/>
    <w:rsid w:val="006D0408"/>
    <w:rsid w:val="006D0564"/>
    <w:rsid w:val="006D08EA"/>
    <w:rsid w:val="006D0AE2"/>
    <w:rsid w:val="006D0BB4"/>
    <w:rsid w:val="006D0C94"/>
    <w:rsid w:val="006D0E1F"/>
    <w:rsid w:val="006D1332"/>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1C0"/>
    <w:rsid w:val="006D5417"/>
    <w:rsid w:val="006D547A"/>
    <w:rsid w:val="006D5698"/>
    <w:rsid w:val="006D595E"/>
    <w:rsid w:val="006D5ADB"/>
    <w:rsid w:val="006D5B6E"/>
    <w:rsid w:val="006D5B6F"/>
    <w:rsid w:val="006D5B83"/>
    <w:rsid w:val="006D5E5E"/>
    <w:rsid w:val="006D5E66"/>
    <w:rsid w:val="006D5FED"/>
    <w:rsid w:val="006D60E9"/>
    <w:rsid w:val="006D6215"/>
    <w:rsid w:val="006D6345"/>
    <w:rsid w:val="006D6483"/>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609"/>
    <w:rsid w:val="006E38A8"/>
    <w:rsid w:val="006E3B8C"/>
    <w:rsid w:val="006E3D56"/>
    <w:rsid w:val="006E3DCE"/>
    <w:rsid w:val="006E3E8B"/>
    <w:rsid w:val="006E3E8F"/>
    <w:rsid w:val="006E3FC2"/>
    <w:rsid w:val="006E4098"/>
    <w:rsid w:val="006E428E"/>
    <w:rsid w:val="006E4880"/>
    <w:rsid w:val="006E4CC8"/>
    <w:rsid w:val="006E4E16"/>
    <w:rsid w:val="006E4F7F"/>
    <w:rsid w:val="006E50D9"/>
    <w:rsid w:val="006E5296"/>
    <w:rsid w:val="006E5428"/>
    <w:rsid w:val="006E5971"/>
    <w:rsid w:val="006E5B6B"/>
    <w:rsid w:val="006E6156"/>
    <w:rsid w:val="006E61D3"/>
    <w:rsid w:val="006E61F4"/>
    <w:rsid w:val="006E6203"/>
    <w:rsid w:val="006E6713"/>
    <w:rsid w:val="006E68E9"/>
    <w:rsid w:val="006E6BA3"/>
    <w:rsid w:val="006E6C69"/>
    <w:rsid w:val="006E6CB4"/>
    <w:rsid w:val="006E6DC2"/>
    <w:rsid w:val="006E6F18"/>
    <w:rsid w:val="006E720D"/>
    <w:rsid w:val="006E75C3"/>
    <w:rsid w:val="006E76B5"/>
    <w:rsid w:val="006E791F"/>
    <w:rsid w:val="006E7A66"/>
    <w:rsid w:val="006F054F"/>
    <w:rsid w:val="006F0950"/>
    <w:rsid w:val="006F0AF9"/>
    <w:rsid w:val="006F0C28"/>
    <w:rsid w:val="006F0C44"/>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5A"/>
    <w:rsid w:val="006F365C"/>
    <w:rsid w:val="006F37F5"/>
    <w:rsid w:val="006F39BB"/>
    <w:rsid w:val="006F3BB2"/>
    <w:rsid w:val="006F3C9D"/>
    <w:rsid w:val="006F3CF7"/>
    <w:rsid w:val="006F45CB"/>
    <w:rsid w:val="006F4616"/>
    <w:rsid w:val="006F477B"/>
    <w:rsid w:val="006F4875"/>
    <w:rsid w:val="006F4B15"/>
    <w:rsid w:val="006F4BD2"/>
    <w:rsid w:val="006F4BFA"/>
    <w:rsid w:val="006F4F14"/>
    <w:rsid w:val="006F5118"/>
    <w:rsid w:val="006F5307"/>
    <w:rsid w:val="006F53B8"/>
    <w:rsid w:val="006F5621"/>
    <w:rsid w:val="006F5676"/>
    <w:rsid w:val="006F593A"/>
    <w:rsid w:val="006F595F"/>
    <w:rsid w:val="006F5C7A"/>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CFB"/>
    <w:rsid w:val="007030D9"/>
    <w:rsid w:val="00703111"/>
    <w:rsid w:val="00703781"/>
    <w:rsid w:val="007037D7"/>
    <w:rsid w:val="0070385F"/>
    <w:rsid w:val="00703AD4"/>
    <w:rsid w:val="00703BE7"/>
    <w:rsid w:val="00704009"/>
    <w:rsid w:val="0070403F"/>
    <w:rsid w:val="007041FD"/>
    <w:rsid w:val="007042AB"/>
    <w:rsid w:val="00704398"/>
    <w:rsid w:val="00704610"/>
    <w:rsid w:val="00704973"/>
    <w:rsid w:val="00704A93"/>
    <w:rsid w:val="00704B4D"/>
    <w:rsid w:val="00704F97"/>
    <w:rsid w:val="00705052"/>
    <w:rsid w:val="00705425"/>
    <w:rsid w:val="007056DA"/>
    <w:rsid w:val="007058B2"/>
    <w:rsid w:val="00705901"/>
    <w:rsid w:val="007059AC"/>
    <w:rsid w:val="007059C6"/>
    <w:rsid w:val="00705AF1"/>
    <w:rsid w:val="00705E5D"/>
    <w:rsid w:val="0070658C"/>
    <w:rsid w:val="007068EE"/>
    <w:rsid w:val="00706A76"/>
    <w:rsid w:val="00706B4A"/>
    <w:rsid w:val="00706E57"/>
    <w:rsid w:val="00706E61"/>
    <w:rsid w:val="00707000"/>
    <w:rsid w:val="00707137"/>
    <w:rsid w:val="00707816"/>
    <w:rsid w:val="00707819"/>
    <w:rsid w:val="0070794B"/>
    <w:rsid w:val="00707B99"/>
    <w:rsid w:val="00707CDD"/>
    <w:rsid w:val="00707E0E"/>
    <w:rsid w:val="00707E9A"/>
    <w:rsid w:val="00707F8E"/>
    <w:rsid w:val="00710110"/>
    <w:rsid w:val="00710284"/>
    <w:rsid w:val="0071062D"/>
    <w:rsid w:val="00710938"/>
    <w:rsid w:val="00710BD6"/>
    <w:rsid w:val="00710EEB"/>
    <w:rsid w:val="0071146D"/>
    <w:rsid w:val="007114C3"/>
    <w:rsid w:val="00711528"/>
    <w:rsid w:val="00711657"/>
    <w:rsid w:val="00711685"/>
    <w:rsid w:val="007117B7"/>
    <w:rsid w:val="00711E13"/>
    <w:rsid w:val="00711E87"/>
    <w:rsid w:val="00712080"/>
    <w:rsid w:val="00712182"/>
    <w:rsid w:val="00712342"/>
    <w:rsid w:val="007125B3"/>
    <w:rsid w:val="00712EDA"/>
    <w:rsid w:val="00713001"/>
    <w:rsid w:val="007133D2"/>
    <w:rsid w:val="00713542"/>
    <w:rsid w:val="007137F0"/>
    <w:rsid w:val="007139B0"/>
    <w:rsid w:val="00713D7A"/>
    <w:rsid w:val="00713DCD"/>
    <w:rsid w:val="007141C9"/>
    <w:rsid w:val="0071448A"/>
    <w:rsid w:val="007147FC"/>
    <w:rsid w:val="00714D73"/>
    <w:rsid w:val="00714E34"/>
    <w:rsid w:val="0071500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6EBF"/>
    <w:rsid w:val="0071705B"/>
    <w:rsid w:val="0071717B"/>
    <w:rsid w:val="00717412"/>
    <w:rsid w:val="0071765E"/>
    <w:rsid w:val="0071792F"/>
    <w:rsid w:val="00717951"/>
    <w:rsid w:val="00717B52"/>
    <w:rsid w:val="00717D44"/>
    <w:rsid w:val="00717F10"/>
    <w:rsid w:val="00720064"/>
    <w:rsid w:val="007202ED"/>
    <w:rsid w:val="0072084C"/>
    <w:rsid w:val="00720954"/>
    <w:rsid w:val="00720BE8"/>
    <w:rsid w:val="00720C77"/>
    <w:rsid w:val="00720F19"/>
    <w:rsid w:val="00721590"/>
    <w:rsid w:val="0072159A"/>
    <w:rsid w:val="007217EC"/>
    <w:rsid w:val="00721B22"/>
    <w:rsid w:val="00721CE4"/>
    <w:rsid w:val="00721D05"/>
    <w:rsid w:val="0072231C"/>
    <w:rsid w:val="0072269D"/>
    <w:rsid w:val="007228F0"/>
    <w:rsid w:val="00722A58"/>
    <w:rsid w:val="0072311A"/>
    <w:rsid w:val="007231B5"/>
    <w:rsid w:val="00723427"/>
    <w:rsid w:val="007234D8"/>
    <w:rsid w:val="00723790"/>
    <w:rsid w:val="007237CB"/>
    <w:rsid w:val="00723941"/>
    <w:rsid w:val="00723B2C"/>
    <w:rsid w:val="00723F58"/>
    <w:rsid w:val="00723F7C"/>
    <w:rsid w:val="00724192"/>
    <w:rsid w:val="0072467C"/>
    <w:rsid w:val="00724798"/>
    <w:rsid w:val="00724909"/>
    <w:rsid w:val="00724F4E"/>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55A"/>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914"/>
    <w:rsid w:val="00740D14"/>
    <w:rsid w:val="00740DEF"/>
    <w:rsid w:val="00740E1E"/>
    <w:rsid w:val="00740E9F"/>
    <w:rsid w:val="00740F28"/>
    <w:rsid w:val="007410BC"/>
    <w:rsid w:val="0074121F"/>
    <w:rsid w:val="0074138F"/>
    <w:rsid w:val="00741F86"/>
    <w:rsid w:val="007420DB"/>
    <w:rsid w:val="007421D1"/>
    <w:rsid w:val="00742223"/>
    <w:rsid w:val="00742226"/>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7E"/>
    <w:rsid w:val="00744DE3"/>
    <w:rsid w:val="00744DEE"/>
    <w:rsid w:val="00744F49"/>
    <w:rsid w:val="00745178"/>
    <w:rsid w:val="007452DC"/>
    <w:rsid w:val="0074532A"/>
    <w:rsid w:val="00745635"/>
    <w:rsid w:val="00745A28"/>
    <w:rsid w:val="00745AD0"/>
    <w:rsid w:val="00745BE1"/>
    <w:rsid w:val="00746020"/>
    <w:rsid w:val="00746269"/>
    <w:rsid w:val="00746346"/>
    <w:rsid w:val="00746408"/>
    <w:rsid w:val="0074640A"/>
    <w:rsid w:val="0074663F"/>
    <w:rsid w:val="00746989"/>
    <w:rsid w:val="00746A5C"/>
    <w:rsid w:val="00747112"/>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5EB"/>
    <w:rsid w:val="007517A9"/>
    <w:rsid w:val="007518FB"/>
    <w:rsid w:val="00751F5D"/>
    <w:rsid w:val="00751FB7"/>
    <w:rsid w:val="00752162"/>
    <w:rsid w:val="007521D0"/>
    <w:rsid w:val="007521EF"/>
    <w:rsid w:val="00752385"/>
    <w:rsid w:val="0075250A"/>
    <w:rsid w:val="007527D0"/>
    <w:rsid w:val="00752FD5"/>
    <w:rsid w:val="0075320E"/>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38E"/>
    <w:rsid w:val="007566CD"/>
    <w:rsid w:val="00756832"/>
    <w:rsid w:val="00756AA7"/>
    <w:rsid w:val="00756B5E"/>
    <w:rsid w:val="00756BA4"/>
    <w:rsid w:val="00756D40"/>
    <w:rsid w:val="00756D69"/>
    <w:rsid w:val="00756D99"/>
    <w:rsid w:val="00756FAF"/>
    <w:rsid w:val="00756FD8"/>
    <w:rsid w:val="00757234"/>
    <w:rsid w:val="00757398"/>
    <w:rsid w:val="00757BC0"/>
    <w:rsid w:val="00757BEF"/>
    <w:rsid w:val="007602C6"/>
    <w:rsid w:val="0076050B"/>
    <w:rsid w:val="007606E9"/>
    <w:rsid w:val="007608EE"/>
    <w:rsid w:val="00760E34"/>
    <w:rsid w:val="00761239"/>
    <w:rsid w:val="0076138A"/>
    <w:rsid w:val="00761517"/>
    <w:rsid w:val="00761759"/>
    <w:rsid w:val="0076190F"/>
    <w:rsid w:val="00761BE0"/>
    <w:rsid w:val="00761CA3"/>
    <w:rsid w:val="00761D3D"/>
    <w:rsid w:val="00761F9A"/>
    <w:rsid w:val="00762063"/>
    <w:rsid w:val="007625A3"/>
    <w:rsid w:val="0076266F"/>
    <w:rsid w:val="007626B1"/>
    <w:rsid w:val="00762755"/>
    <w:rsid w:val="00762832"/>
    <w:rsid w:val="00763300"/>
    <w:rsid w:val="007638B4"/>
    <w:rsid w:val="00763E92"/>
    <w:rsid w:val="00763F11"/>
    <w:rsid w:val="0076405E"/>
    <w:rsid w:val="00764120"/>
    <w:rsid w:val="0076457B"/>
    <w:rsid w:val="0076473A"/>
    <w:rsid w:val="00764C32"/>
    <w:rsid w:val="00764C90"/>
    <w:rsid w:val="00765046"/>
    <w:rsid w:val="00765058"/>
    <w:rsid w:val="00765127"/>
    <w:rsid w:val="00765128"/>
    <w:rsid w:val="00765201"/>
    <w:rsid w:val="0076560B"/>
    <w:rsid w:val="00765719"/>
    <w:rsid w:val="00765A9A"/>
    <w:rsid w:val="00765AA5"/>
    <w:rsid w:val="00765D4B"/>
    <w:rsid w:val="0076622C"/>
    <w:rsid w:val="007663D4"/>
    <w:rsid w:val="00766FAD"/>
    <w:rsid w:val="007670A5"/>
    <w:rsid w:val="00767455"/>
    <w:rsid w:val="007675F1"/>
    <w:rsid w:val="00767820"/>
    <w:rsid w:val="00767B90"/>
    <w:rsid w:val="00767C81"/>
    <w:rsid w:val="00767C97"/>
    <w:rsid w:val="00767CEC"/>
    <w:rsid w:val="00767D2E"/>
    <w:rsid w:val="00767EB8"/>
    <w:rsid w:val="00770567"/>
    <w:rsid w:val="00770844"/>
    <w:rsid w:val="00770869"/>
    <w:rsid w:val="00770CCB"/>
    <w:rsid w:val="00770FD5"/>
    <w:rsid w:val="007710AB"/>
    <w:rsid w:val="00771472"/>
    <w:rsid w:val="00771493"/>
    <w:rsid w:val="007714C6"/>
    <w:rsid w:val="007716D4"/>
    <w:rsid w:val="0077190E"/>
    <w:rsid w:val="00771940"/>
    <w:rsid w:val="00771C6F"/>
    <w:rsid w:val="00771D8C"/>
    <w:rsid w:val="0077227A"/>
    <w:rsid w:val="00772573"/>
    <w:rsid w:val="00772C84"/>
    <w:rsid w:val="00772E7A"/>
    <w:rsid w:val="00773443"/>
    <w:rsid w:val="007734E0"/>
    <w:rsid w:val="007737E5"/>
    <w:rsid w:val="007738DC"/>
    <w:rsid w:val="00773BAA"/>
    <w:rsid w:val="00773DE4"/>
    <w:rsid w:val="00773E7B"/>
    <w:rsid w:val="007743D4"/>
    <w:rsid w:val="007744B8"/>
    <w:rsid w:val="007748E0"/>
    <w:rsid w:val="00774A27"/>
    <w:rsid w:val="00774B6E"/>
    <w:rsid w:val="00774D5D"/>
    <w:rsid w:val="00775087"/>
    <w:rsid w:val="007751FD"/>
    <w:rsid w:val="007753E4"/>
    <w:rsid w:val="0077548E"/>
    <w:rsid w:val="007754F5"/>
    <w:rsid w:val="0077564A"/>
    <w:rsid w:val="007758BA"/>
    <w:rsid w:val="007759E0"/>
    <w:rsid w:val="00775ED9"/>
    <w:rsid w:val="00775EE8"/>
    <w:rsid w:val="00776002"/>
    <w:rsid w:val="007760B9"/>
    <w:rsid w:val="00776352"/>
    <w:rsid w:val="00776798"/>
    <w:rsid w:val="00776877"/>
    <w:rsid w:val="00776C30"/>
    <w:rsid w:val="00776CF1"/>
    <w:rsid w:val="00776E29"/>
    <w:rsid w:val="00776E60"/>
    <w:rsid w:val="00776E87"/>
    <w:rsid w:val="00776EC1"/>
    <w:rsid w:val="00776FBA"/>
    <w:rsid w:val="0077703D"/>
    <w:rsid w:val="00777052"/>
    <w:rsid w:val="0077751A"/>
    <w:rsid w:val="007776CD"/>
    <w:rsid w:val="00777756"/>
    <w:rsid w:val="0077777B"/>
    <w:rsid w:val="00777797"/>
    <w:rsid w:val="007777F7"/>
    <w:rsid w:val="0077784A"/>
    <w:rsid w:val="00777895"/>
    <w:rsid w:val="0077789B"/>
    <w:rsid w:val="007778EF"/>
    <w:rsid w:val="00777A8A"/>
    <w:rsid w:val="00777C82"/>
    <w:rsid w:val="00777CBF"/>
    <w:rsid w:val="00777DF5"/>
    <w:rsid w:val="00780286"/>
    <w:rsid w:val="0078057E"/>
    <w:rsid w:val="007805AF"/>
    <w:rsid w:val="007805B8"/>
    <w:rsid w:val="007805FA"/>
    <w:rsid w:val="00780678"/>
    <w:rsid w:val="0078092F"/>
    <w:rsid w:val="00780BD9"/>
    <w:rsid w:val="00780E8D"/>
    <w:rsid w:val="00780F75"/>
    <w:rsid w:val="00780FBE"/>
    <w:rsid w:val="0078110B"/>
    <w:rsid w:val="007812D3"/>
    <w:rsid w:val="007816F0"/>
    <w:rsid w:val="00781744"/>
    <w:rsid w:val="00781D69"/>
    <w:rsid w:val="00781FF7"/>
    <w:rsid w:val="007821DA"/>
    <w:rsid w:val="007823A8"/>
    <w:rsid w:val="007823D0"/>
    <w:rsid w:val="00782647"/>
    <w:rsid w:val="00782AD2"/>
    <w:rsid w:val="00782C7C"/>
    <w:rsid w:val="00782E0B"/>
    <w:rsid w:val="00782E8B"/>
    <w:rsid w:val="00783045"/>
    <w:rsid w:val="00783162"/>
    <w:rsid w:val="00783396"/>
    <w:rsid w:val="0078371B"/>
    <w:rsid w:val="00783ACA"/>
    <w:rsid w:val="00783ED9"/>
    <w:rsid w:val="00783F7A"/>
    <w:rsid w:val="00783F83"/>
    <w:rsid w:val="00784022"/>
    <w:rsid w:val="00784070"/>
    <w:rsid w:val="0078456E"/>
    <w:rsid w:val="0078457B"/>
    <w:rsid w:val="007845A7"/>
    <w:rsid w:val="00784C52"/>
    <w:rsid w:val="00784C94"/>
    <w:rsid w:val="00784E08"/>
    <w:rsid w:val="00785157"/>
    <w:rsid w:val="00785656"/>
    <w:rsid w:val="00785701"/>
    <w:rsid w:val="0078584C"/>
    <w:rsid w:val="00785B7E"/>
    <w:rsid w:val="00785BAB"/>
    <w:rsid w:val="00785E2E"/>
    <w:rsid w:val="00785FCA"/>
    <w:rsid w:val="007860E4"/>
    <w:rsid w:val="00786185"/>
    <w:rsid w:val="00786317"/>
    <w:rsid w:val="00786425"/>
    <w:rsid w:val="0078648E"/>
    <w:rsid w:val="00786C92"/>
    <w:rsid w:val="00786D18"/>
    <w:rsid w:val="00786DC5"/>
    <w:rsid w:val="00787051"/>
    <w:rsid w:val="007870E3"/>
    <w:rsid w:val="00787194"/>
    <w:rsid w:val="0078738D"/>
    <w:rsid w:val="007875A6"/>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B66"/>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4BF"/>
    <w:rsid w:val="007949C0"/>
    <w:rsid w:val="00794FD5"/>
    <w:rsid w:val="00794FF0"/>
    <w:rsid w:val="00795075"/>
    <w:rsid w:val="00795182"/>
    <w:rsid w:val="0079518B"/>
    <w:rsid w:val="007955CF"/>
    <w:rsid w:val="00795823"/>
    <w:rsid w:val="007958A3"/>
    <w:rsid w:val="007958DB"/>
    <w:rsid w:val="007959A1"/>
    <w:rsid w:val="00795D21"/>
    <w:rsid w:val="00795F21"/>
    <w:rsid w:val="00795FA6"/>
    <w:rsid w:val="00796740"/>
    <w:rsid w:val="00796812"/>
    <w:rsid w:val="00796886"/>
    <w:rsid w:val="00796DBD"/>
    <w:rsid w:val="0079700A"/>
    <w:rsid w:val="007976ED"/>
    <w:rsid w:val="0079790A"/>
    <w:rsid w:val="00797A9A"/>
    <w:rsid w:val="00797AF1"/>
    <w:rsid w:val="00797FB6"/>
    <w:rsid w:val="007A0282"/>
    <w:rsid w:val="007A03B9"/>
    <w:rsid w:val="007A0626"/>
    <w:rsid w:val="007A07C5"/>
    <w:rsid w:val="007A0DA8"/>
    <w:rsid w:val="007A0DD3"/>
    <w:rsid w:val="007A0E9C"/>
    <w:rsid w:val="007A1440"/>
    <w:rsid w:val="007A15DF"/>
    <w:rsid w:val="007A1642"/>
    <w:rsid w:val="007A176B"/>
    <w:rsid w:val="007A182B"/>
    <w:rsid w:val="007A187C"/>
    <w:rsid w:val="007A1AB9"/>
    <w:rsid w:val="007A1CD1"/>
    <w:rsid w:val="007A1F78"/>
    <w:rsid w:val="007A20C1"/>
    <w:rsid w:val="007A21CB"/>
    <w:rsid w:val="007A2394"/>
    <w:rsid w:val="007A2CDC"/>
    <w:rsid w:val="007A2E5A"/>
    <w:rsid w:val="007A3010"/>
    <w:rsid w:val="007A30AD"/>
    <w:rsid w:val="007A30C8"/>
    <w:rsid w:val="007A31C4"/>
    <w:rsid w:val="007A3283"/>
    <w:rsid w:val="007A32E1"/>
    <w:rsid w:val="007A3476"/>
    <w:rsid w:val="007A381F"/>
    <w:rsid w:val="007A3872"/>
    <w:rsid w:val="007A394F"/>
    <w:rsid w:val="007A39B0"/>
    <w:rsid w:val="007A3C6D"/>
    <w:rsid w:val="007A41FE"/>
    <w:rsid w:val="007A431A"/>
    <w:rsid w:val="007A4791"/>
    <w:rsid w:val="007A4A4F"/>
    <w:rsid w:val="007A4BA7"/>
    <w:rsid w:val="007A4C9E"/>
    <w:rsid w:val="007A5155"/>
    <w:rsid w:val="007A56A7"/>
    <w:rsid w:val="007A5969"/>
    <w:rsid w:val="007A5C25"/>
    <w:rsid w:val="007A5C2A"/>
    <w:rsid w:val="007A606F"/>
    <w:rsid w:val="007A650B"/>
    <w:rsid w:val="007A6721"/>
    <w:rsid w:val="007A674D"/>
    <w:rsid w:val="007A6848"/>
    <w:rsid w:val="007A6A47"/>
    <w:rsid w:val="007A6A5C"/>
    <w:rsid w:val="007A6A77"/>
    <w:rsid w:val="007A6C6E"/>
    <w:rsid w:val="007A6EC7"/>
    <w:rsid w:val="007A6F3D"/>
    <w:rsid w:val="007A714C"/>
    <w:rsid w:val="007A71A4"/>
    <w:rsid w:val="007A75E3"/>
    <w:rsid w:val="007A76D2"/>
    <w:rsid w:val="007A7C58"/>
    <w:rsid w:val="007A7C66"/>
    <w:rsid w:val="007A7D65"/>
    <w:rsid w:val="007B01FB"/>
    <w:rsid w:val="007B022E"/>
    <w:rsid w:val="007B03DF"/>
    <w:rsid w:val="007B04EC"/>
    <w:rsid w:val="007B05C5"/>
    <w:rsid w:val="007B066C"/>
    <w:rsid w:val="007B06F5"/>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757"/>
    <w:rsid w:val="007B58AA"/>
    <w:rsid w:val="007B5E02"/>
    <w:rsid w:val="007B640E"/>
    <w:rsid w:val="007B6423"/>
    <w:rsid w:val="007B6D6E"/>
    <w:rsid w:val="007B7077"/>
    <w:rsid w:val="007B7238"/>
    <w:rsid w:val="007B7251"/>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6EC"/>
    <w:rsid w:val="007C1746"/>
    <w:rsid w:val="007C177F"/>
    <w:rsid w:val="007C1C6F"/>
    <w:rsid w:val="007C1D9E"/>
    <w:rsid w:val="007C1DD5"/>
    <w:rsid w:val="007C1DD8"/>
    <w:rsid w:val="007C1EBE"/>
    <w:rsid w:val="007C21F8"/>
    <w:rsid w:val="007C22A5"/>
    <w:rsid w:val="007C240E"/>
    <w:rsid w:val="007C24CC"/>
    <w:rsid w:val="007C25CB"/>
    <w:rsid w:val="007C25DD"/>
    <w:rsid w:val="007C2739"/>
    <w:rsid w:val="007C2A5B"/>
    <w:rsid w:val="007C2B0C"/>
    <w:rsid w:val="007C2B18"/>
    <w:rsid w:val="007C2E78"/>
    <w:rsid w:val="007C2FAA"/>
    <w:rsid w:val="007C308D"/>
    <w:rsid w:val="007C3170"/>
    <w:rsid w:val="007C356D"/>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20E"/>
    <w:rsid w:val="007C7552"/>
    <w:rsid w:val="007C7617"/>
    <w:rsid w:val="007C7637"/>
    <w:rsid w:val="007C77E8"/>
    <w:rsid w:val="007C7819"/>
    <w:rsid w:val="007C7AE4"/>
    <w:rsid w:val="007D0348"/>
    <w:rsid w:val="007D03C8"/>
    <w:rsid w:val="007D0635"/>
    <w:rsid w:val="007D0670"/>
    <w:rsid w:val="007D07A7"/>
    <w:rsid w:val="007D0C44"/>
    <w:rsid w:val="007D0DBC"/>
    <w:rsid w:val="007D0FB3"/>
    <w:rsid w:val="007D10D2"/>
    <w:rsid w:val="007D123E"/>
    <w:rsid w:val="007D17B6"/>
    <w:rsid w:val="007D1883"/>
    <w:rsid w:val="007D18E5"/>
    <w:rsid w:val="007D1AC7"/>
    <w:rsid w:val="007D1BC0"/>
    <w:rsid w:val="007D22CB"/>
    <w:rsid w:val="007D231C"/>
    <w:rsid w:val="007D2343"/>
    <w:rsid w:val="007D2690"/>
    <w:rsid w:val="007D275E"/>
    <w:rsid w:val="007D28C5"/>
    <w:rsid w:val="007D297B"/>
    <w:rsid w:val="007D2CCA"/>
    <w:rsid w:val="007D310A"/>
    <w:rsid w:val="007D34B0"/>
    <w:rsid w:val="007D34B8"/>
    <w:rsid w:val="007D3687"/>
    <w:rsid w:val="007D3857"/>
    <w:rsid w:val="007D3A15"/>
    <w:rsid w:val="007D3D4B"/>
    <w:rsid w:val="007D40BE"/>
    <w:rsid w:val="007D4314"/>
    <w:rsid w:val="007D4697"/>
    <w:rsid w:val="007D485E"/>
    <w:rsid w:val="007D4882"/>
    <w:rsid w:val="007D48EA"/>
    <w:rsid w:val="007D4A4C"/>
    <w:rsid w:val="007D4DD6"/>
    <w:rsid w:val="007D4F6A"/>
    <w:rsid w:val="007D5162"/>
    <w:rsid w:val="007D51E1"/>
    <w:rsid w:val="007D51FD"/>
    <w:rsid w:val="007D53BC"/>
    <w:rsid w:val="007D5480"/>
    <w:rsid w:val="007D55F0"/>
    <w:rsid w:val="007D5B73"/>
    <w:rsid w:val="007D6BCC"/>
    <w:rsid w:val="007D6E0E"/>
    <w:rsid w:val="007D75AF"/>
    <w:rsid w:val="007D78D5"/>
    <w:rsid w:val="007D7B66"/>
    <w:rsid w:val="007E03FA"/>
    <w:rsid w:val="007E0416"/>
    <w:rsid w:val="007E0734"/>
    <w:rsid w:val="007E08FC"/>
    <w:rsid w:val="007E0C6A"/>
    <w:rsid w:val="007E0D2E"/>
    <w:rsid w:val="007E0D66"/>
    <w:rsid w:val="007E12D2"/>
    <w:rsid w:val="007E152B"/>
    <w:rsid w:val="007E17B2"/>
    <w:rsid w:val="007E1A87"/>
    <w:rsid w:val="007E1AB0"/>
    <w:rsid w:val="007E1F79"/>
    <w:rsid w:val="007E20CB"/>
    <w:rsid w:val="007E2164"/>
    <w:rsid w:val="007E2387"/>
    <w:rsid w:val="007E2437"/>
    <w:rsid w:val="007E2552"/>
    <w:rsid w:val="007E2BB3"/>
    <w:rsid w:val="007E2CB5"/>
    <w:rsid w:val="007E2CD4"/>
    <w:rsid w:val="007E2FCF"/>
    <w:rsid w:val="007E333E"/>
    <w:rsid w:val="007E3464"/>
    <w:rsid w:val="007E3831"/>
    <w:rsid w:val="007E389A"/>
    <w:rsid w:val="007E38B3"/>
    <w:rsid w:val="007E3973"/>
    <w:rsid w:val="007E3CF0"/>
    <w:rsid w:val="007E3D37"/>
    <w:rsid w:val="007E3EC2"/>
    <w:rsid w:val="007E3EF0"/>
    <w:rsid w:val="007E4022"/>
    <w:rsid w:val="007E47E3"/>
    <w:rsid w:val="007E486D"/>
    <w:rsid w:val="007E4946"/>
    <w:rsid w:val="007E4F26"/>
    <w:rsid w:val="007E5013"/>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D70"/>
    <w:rsid w:val="007E6E4A"/>
    <w:rsid w:val="007E6FF2"/>
    <w:rsid w:val="007E70C3"/>
    <w:rsid w:val="007E71F5"/>
    <w:rsid w:val="007E73DC"/>
    <w:rsid w:val="007E74CD"/>
    <w:rsid w:val="007E74E1"/>
    <w:rsid w:val="007E758F"/>
    <w:rsid w:val="007E789B"/>
    <w:rsid w:val="007E7948"/>
    <w:rsid w:val="007E7C60"/>
    <w:rsid w:val="007E7E2A"/>
    <w:rsid w:val="007E7E9F"/>
    <w:rsid w:val="007E7F66"/>
    <w:rsid w:val="007F01F9"/>
    <w:rsid w:val="007F0488"/>
    <w:rsid w:val="007F0726"/>
    <w:rsid w:val="007F079C"/>
    <w:rsid w:val="007F0A72"/>
    <w:rsid w:val="007F0CE9"/>
    <w:rsid w:val="007F0DFB"/>
    <w:rsid w:val="007F1046"/>
    <w:rsid w:val="007F1114"/>
    <w:rsid w:val="007F11D5"/>
    <w:rsid w:val="007F1346"/>
    <w:rsid w:val="007F138D"/>
    <w:rsid w:val="007F142F"/>
    <w:rsid w:val="007F1549"/>
    <w:rsid w:val="007F194D"/>
    <w:rsid w:val="007F19E6"/>
    <w:rsid w:val="007F1A5D"/>
    <w:rsid w:val="007F2175"/>
    <w:rsid w:val="007F2779"/>
    <w:rsid w:val="007F285A"/>
    <w:rsid w:val="007F2C8E"/>
    <w:rsid w:val="007F2FAD"/>
    <w:rsid w:val="007F303D"/>
    <w:rsid w:val="007F3053"/>
    <w:rsid w:val="007F38AE"/>
    <w:rsid w:val="007F3D34"/>
    <w:rsid w:val="007F4053"/>
    <w:rsid w:val="007F44F0"/>
    <w:rsid w:val="007F4965"/>
    <w:rsid w:val="007F4BB7"/>
    <w:rsid w:val="007F4E01"/>
    <w:rsid w:val="007F4F81"/>
    <w:rsid w:val="007F50AE"/>
    <w:rsid w:val="007F51AC"/>
    <w:rsid w:val="007F542C"/>
    <w:rsid w:val="007F55DF"/>
    <w:rsid w:val="007F5BE7"/>
    <w:rsid w:val="007F5D8A"/>
    <w:rsid w:val="007F5E2F"/>
    <w:rsid w:val="007F6049"/>
    <w:rsid w:val="007F60CC"/>
    <w:rsid w:val="007F6101"/>
    <w:rsid w:val="007F613A"/>
    <w:rsid w:val="007F6508"/>
    <w:rsid w:val="007F65EF"/>
    <w:rsid w:val="007F662A"/>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0EC"/>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773"/>
    <w:rsid w:val="00810CD1"/>
    <w:rsid w:val="00810EA7"/>
    <w:rsid w:val="0081104E"/>
    <w:rsid w:val="00811100"/>
    <w:rsid w:val="008111AA"/>
    <w:rsid w:val="0081134E"/>
    <w:rsid w:val="0081153C"/>
    <w:rsid w:val="00811A02"/>
    <w:rsid w:val="00811D1C"/>
    <w:rsid w:val="00812643"/>
    <w:rsid w:val="0081264B"/>
    <w:rsid w:val="0081293A"/>
    <w:rsid w:val="00812B11"/>
    <w:rsid w:val="00812CC8"/>
    <w:rsid w:val="00812D11"/>
    <w:rsid w:val="00812D36"/>
    <w:rsid w:val="00812D42"/>
    <w:rsid w:val="00812EAC"/>
    <w:rsid w:val="00812FFA"/>
    <w:rsid w:val="0081318C"/>
    <w:rsid w:val="00813340"/>
    <w:rsid w:val="00813A9E"/>
    <w:rsid w:val="00813C94"/>
    <w:rsid w:val="00813DFC"/>
    <w:rsid w:val="00813E01"/>
    <w:rsid w:val="008140B0"/>
    <w:rsid w:val="008140EA"/>
    <w:rsid w:val="00814394"/>
    <w:rsid w:val="008144D0"/>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D80"/>
    <w:rsid w:val="00815EC0"/>
    <w:rsid w:val="0081618D"/>
    <w:rsid w:val="00816330"/>
    <w:rsid w:val="00816383"/>
    <w:rsid w:val="0081675A"/>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90D"/>
    <w:rsid w:val="00821BCB"/>
    <w:rsid w:val="00821CCB"/>
    <w:rsid w:val="00821D29"/>
    <w:rsid w:val="008223C0"/>
    <w:rsid w:val="0082244F"/>
    <w:rsid w:val="008224F9"/>
    <w:rsid w:val="0082263D"/>
    <w:rsid w:val="008228AE"/>
    <w:rsid w:val="00822BD7"/>
    <w:rsid w:val="00822BDB"/>
    <w:rsid w:val="00822F6F"/>
    <w:rsid w:val="00823437"/>
    <w:rsid w:val="008234AB"/>
    <w:rsid w:val="00823821"/>
    <w:rsid w:val="00823A22"/>
    <w:rsid w:val="00823A53"/>
    <w:rsid w:val="00823DAB"/>
    <w:rsid w:val="0082414C"/>
    <w:rsid w:val="008246DC"/>
    <w:rsid w:val="008246E3"/>
    <w:rsid w:val="00824802"/>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15"/>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4D4"/>
    <w:rsid w:val="008335B0"/>
    <w:rsid w:val="0083363C"/>
    <w:rsid w:val="00833854"/>
    <w:rsid w:val="0083388F"/>
    <w:rsid w:val="008338B8"/>
    <w:rsid w:val="0083395F"/>
    <w:rsid w:val="00834113"/>
    <w:rsid w:val="008341CF"/>
    <w:rsid w:val="008345B1"/>
    <w:rsid w:val="0083464E"/>
    <w:rsid w:val="008346C9"/>
    <w:rsid w:val="00834F9B"/>
    <w:rsid w:val="008354A1"/>
    <w:rsid w:val="00835894"/>
    <w:rsid w:val="00835909"/>
    <w:rsid w:val="0083599E"/>
    <w:rsid w:val="008359F1"/>
    <w:rsid w:val="00835C49"/>
    <w:rsid w:val="00835DD3"/>
    <w:rsid w:val="00835F1A"/>
    <w:rsid w:val="00836718"/>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673"/>
    <w:rsid w:val="008438B3"/>
    <w:rsid w:val="00843D14"/>
    <w:rsid w:val="00843EE9"/>
    <w:rsid w:val="00844123"/>
    <w:rsid w:val="00844254"/>
    <w:rsid w:val="00844292"/>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899"/>
    <w:rsid w:val="00851FB3"/>
    <w:rsid w:val="008520AA"/>
    <w:rsid w:val="00852116"/>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B95"/>
    <w:rsid w:val="00855CA4"/>
    <w:rsid w:val="00855E1A"/>
    <w:rsid w:val="00855E54"/>
    <w:rsid w:val="00855F3E"/>
    <w:rsid w:val="0085604F"/>
    <w:rsid w:val="00856469"/>
    <w:rsid w:val="00856621"/>
    <w:rsid w:val="0085665F"/>
    <w:rsid w:val="00856762"/>
    <w:rsid w:val="008567D9"/>
    <w:rsid w:val="0085698F"/>
    <w:rsid w:val="00856F53"/>
    <w:rsid w:val="00856FFB"/>
    <w:rsid w:val="008574F2"/>
    <w:rsid w:val="0085770E"/>
    <w:rsid w:val="00857C59"/>
    <w:rsid w:val="0086011B"/>
    <w:rsid w:val="00860127"/>
    <w:rsid w:val="008601B1"/>
    <w:rsid w:val="00860312"/>
    <w:rsid w:val="008603A9"/>
    <w:rsid w:val="00860577"/>
    <w:rsid w:val="008606D8"/>
    <w:rsid w:val="008608F4"/>
    <w:rsid w:val="00860D51"/>
    <w:rsid w:val="00860ECC"/>
    <w:rsid w:val="00861142"/>
    <w:rsid w:val="00861456"/>
    <w:rsid w:val="008621C0"/>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87"/>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C6"/>
    <w:rsid w:val="0086758C"/>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2FD5"/>
    <w:rsid w:val="008730AA"/>
    <w:rsid w:val="008731AF"/>
    <w:rsid w:val="00873979"/>
    <w:rsid w:val="00873B47"/>
    <w:rsid w:val="00873CEC"/>
    <w:rsid w:val="00873E0A"/>
    <w:rsid w:val="00873EDB"/>
    <w:rsid w:val="008741F9"/>
    <w:rsid w:val="0087423F"/>
    <w:rsid w:val="008742FA"/>
    <w:rsid w:val="008743F3"/>
    <w:rsid w:val="0087444A"/>
    <w:rsid w:val="008744C2"/>
    <w:rsid w:val="00874777"/>
    <w:rsid w:val="00874829"/>
    <w:rsid w:val="00874AE5"/>
    <w:rsid w:val="00874E43"/>
    <w:rsid w:val="00874E84"/>
    <w:rsid w:val="00874F34"/>
    <w:rsid w:val="00875139"/>
    <w:rsid w:val="00875182"/>
    <w:rsid w:val="00875410"/>
    <w:rsid w:val="008754AE"/>
    <w:rsid w:val="008756C6"/>
    <w:rsid w:val="008759DE"/>
    <w:rsid w:val="00875CB6"/>
    <w:rsid w:val="00875DD5"/>
    <w:rsid w:val="008761D1"/>
    <w:rsid w:val="00876386"/>
    <w:rsid w:val="008763DF"/>
    <w:rsid w:val="00876525"/>
    <w:rsid w:val="00876592"/>
    <w:rsid w:val="0087677D"/>
    <w:rsid w:val="00876824"/>
    <w:rsid w:val="00876C3C"/>
    <w:rsid w:val="00876F73"/>
    <w:rsid w:val="00877065"/>
    <w:rsid w:val="008770D0"/>
    <w:rsid w:val="00877167"/>
    <w:rsid w:val="00877219"/>
    <w:rsid w:val="008773BD"/>
    <w:rsid w:val="00877452"/>
    <w:rsid w:val="00877480"/>
    <w:rsid w:val="008777D9"/>
    <w:rsid w:val="00877A1C"/>
    <w:rsid w:val="00877C98"/>
    <w:rsid w:val="00877D26"/>
    <w:rsid w:val="00880377"/>
    <w:rsid w:val="00880583"/>
    <w:rsid w:val="0088069B"/>
    <w:rsid w:val="0088075F"/>
    <w:rsid w:val="00880BF8"/>
    <w:rsid w:val="00881131"/>
    <w:rsid w:val="00881288"/>
    <w:rsid w:val="008813DD"/>
    <w:rsid w:val="00881569"/>
    <w:rsid w:val="0088175E"/>
    <w:rsid w:val="00881E0B"/>
    <w:rsid w:val="00881E48"/>
    <w:rsid w:val="00881EF2"/>
    <w:rsid w:val="008820D8"/>
    <w:rsid w:val="008820F0"/>
    <w:rsid w:val="008821EB"/>
    <w:rsid w:val="008823BF"/>
    <w:rsid w:val="00882468"/>
    <w:rsid w:val="00882512"/>
    <w:rsid w:val="0088257B"/>
    <w:rsid w:val="00882A38"/>
    <w:rsid w:val="00882A7F"/>
    <w:rsid w:val="00882BC9"/>
    <w:rsid w:val="00882BD8"/>
    <w:rsid w:val="00882F64"/>
    <w:rsid w:val="00882FDD"/>
    <w:rsid w:val="00882FFD"/>
    <w:rsid w:val="00883010"/>
    <w:rsid w:val="00883043"/>
    <w:rsid w:val="00883143"/>
    <w:rsid w:val="00883DAE"/>
    <w:rsid w:val="00883E88"/>
    <w:rsid w:val="00883E8B"/>
    <w:rsid w:val="00883F4A"/>
    <w:rsid w:val="00884504"/>
    <w:rsid w:val="008845CD"/>
    <w:rsid w:val="008846F3"/>
    <w:rsid w:val="00884A64"/>
    <w:rsid w:val="00884A97"/>
    <w:rsid w:val="00884BD7"/>
    <w:rsid w:val="00885056"/>
    <w:rsid w:val="00885062"/>
    <w:rsid w:val="00885E2C"/>
    <w:rsid w:val="00885E55"/>
    <w:rsid w:val="00885FFC"/>
    <w:rsid w:val="00886600"/>
    <w:rsid w:val="00886601"/>
    <w:rsid w:val="0088697B"/>
    <w:rsid w:val="00886B5D"/>
    <w:rsid w:val="00886E5B"/>
    <w:rsid w:val="00886F10"/>
    <w:rsid w:val="008870C6"/>
    <w:rsid w:val="00887104"/>
    <w:rsid w:val="00887160"/>
    <w:rsid w:val="008873C8"/>
    <w:rsid w:val="008874C4"/>
    <w:rsid w:val="00887505"/>
    <w:rsid w:val="00887515"/>
    <w:rsid w:val="00887849"/>
    <w:rsid w:val="00887911"/>
    <w:rsid w:val="0088799A"/>
    <w:rsid w:val="008901E9"/>
    <w:rsid w:val="00890303"/>
    <w:rsid w:val="00890731"/>
    <w:rsid w:val="0089075D"/>
    <w:rsid w:val="008907CA"/>
    <w:rsid w:val="008907E8"/>
    <w:rsid w:val="00890C3C"/>
    <w:rsid w:val="00890F47"/>
    <w:rsid w:val="008910EC"/>
    <w:rsid w:val="008911A4"/>
    <w:rsid w:val="00891334"/>
    <w:rsid w:val="00891AC5"/>
    <w:rsid w:val="00891BEB"/>
    <w:rsid w:val="00891DCE"/>
    <w:rsid w:val="0089201B"/>
    <w:rsid w:val="00892472"/>
    <w:rsid w:val="00892495"/>
    <w:rsid w:val="008924A6"/>
    <w:rsid w:val="00892680"/>
    <w:rsid w:val="00892797"/>
    <w:rsid w:val="00892BF5"/>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CA1"/>
    <w:rsid w:val="00896477"/>
    <w:rsid w:val="008966FC"/>
    <w:rsid w:val="00896A47"/>
    <w:rsid w:val="00896AA6"/>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1A"/>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1AC"/>
    <w:rsid w:val="008A4445"/>
    <w:rsid w:val="008A46E6"/>
    <w:rsid w:val="008A471C"/>
    <w:rsid w:val="008A4763"/>
    <w:rsid w:val="008A4E57"/>
    <w:rsid w:val="008A4FD6"/>
    <w:rsid w:val="008A549E"/>
    <w:rsid w:val="008A5507"/>
    <w:rsid w:val="008A5510"/>
    <w:rsid w:val="008A5B8A"/>
    <w:rsid w:val="008A5BAE"/>
    <w:rsid w:val="008A6540"/>
    <w:rsid w:val="008A656E"/>
    <w:rsid w:val="008A699E"/>
    <w:rsid w:val="008A6B3D"/>
    <w:rsid w:val="008A6F24"/>
    <w:rsid w:val="008A6F62"/>
    <w:rsid w:val="008A7152"/>
    <w:rsid w:val="008A78AA"/>
    <w:rsid w:val="008A7CA8"/>
    <w:rsid w:val="008A7DC7"/>
    <w:rsid w:val="008A7E94"/>
    <w:rsid w:val="008A7EB5"/>
    <w:rsid w:val="008B0428"/>
    <w:rsid w:val="008B0467"/>
    <w:rsid w:val="008B06C8"/>
    <w:rsid w:val="008B0D96"/>
    <w:rsid w:val="008B109D"/>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925"/>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A99"/>
    <w:rsid w:val="008B7BAB"/>
    <w:rsid w:val="008B7DAF"/>
    <w:rsid w:val="008C026C"/>
    <w:rsid w:val="008C05BC"/>
    <w:rsid w:val="008C0748"/>
    <w:rsid w:val="008C09A6"/>
    <w:rsid w:val="008C0FDD"/>
    <w:rsid w:val="008C1027"/>
    <w:rsid w:val="008C1078"/>
    <w:rsid w:val="008C10EA"/>
    <w:rsid w:val="008C16F6"/>
    <w:rsid w:val="008C1717"/>
    <w:rsid w:val="008C185A"/>
    <w:rsid w:val="008C1B02"/>
    <w:rsid w:val="008C1D50"/>
    <w:rsid w:val="008C1E74"/>
    <w:rsid w:val="008C1FB6"/>
    <w:rsid w:val="008C2302"/>
    <w:rsid w:val="008C25CE"/>
    <w:rsid w:val="008C26EE"/>
    <w:rsid w:val="008C2EDC"/>
    <w:rsid w:val="008C30CA"/>
    <w:rsid w:val="008C373F"/>
    <w:rsid w:val="008C39A5"/>
    <w:rsid w:val="008C3B5D"/>
    <w:rsid w:val="008C3E37"/>
    <w:rsid w:val="008C41B8"/>
    <w:rsid w:val="008C426A"/>
    <w:rsid w:val="008C427E"/>
    <w:rsid w:val="008C4B25"/>
    <w:rsid w:val="008C4ED4"/>
    <w:rsid w:val="008C4EE0"/>
    <w:rsid w:val="008C568C"/>
    <w:rsid w:val="008C569F"/>
    <w:rsid w:val="008C579D"/>
    <w:rsid w:val="008C59B8"/>
    <w:rsid w:val="008C6317"/>
    <w:rsid w:val="008C657D"/>
    <w:rsid w:val="008C65AF"/>
    <w:rsid w:val="008C674A"/>
    <w:rsid w:val="008C691D"/>
    <w:rsid w:val="008C69C0"/>
    <w:rsid w:val="008C6E2F"/>
    <w:rsid w:val="008C6F1A"/>
    <w:rsid w:val="008C6F51"/>
    <w:rsid w:val="008C70A8"/>
    <w:rsid w:val="008C77B7"/>
    <w:rsid w:val="008C7979"/>
    <w:rsid w:val="008C79B1"/>
    <w:rsid w:val="008C7FCD"/>
    <w:rsid w:val="008D0323"/>
    <w:rsid w:val="008D0439"/>
    <w:rsid w:val="008D0650"/>
    <w:rsid w:val="008D0733"/>
    <w:rsid w:val="008D079D"/>
    <w:rsid w:val="008D0A3E"/>
    <w:rsid w:val="008D0AC4"/>
    <w:rsid w:val="008D1006"/>
    <w:rsid w:val="008D115C"/>
    <w:rsid w:val="008D141F"/>
    <w:rsid w:val="008D147E"/>
    <w:rsid w:val="008D16EC"/>
    <w:rsid w:val="008D19A8"/>
    <w:rsid w:val="008D1E8A"/>
    <w:rsid w:val="008D2479"/>
    <w:rsid w:val="008D28F2"/>
    <w:rsid w:val="008D2D28"/>
    <w:rsid w:val="008D2F49"/>
    <w:rsid w:val="008D2FDF"/>
    <w:rsid w:val="008D3138"/>
    <w:rsid w:val="008D36CC"/>
    <w:rsid w:val="008D3C05"/>
    <w:rsid w:val="008D3C13"/>
    <w:rsid w:val="008D3E29"/>
    <w:rsid w:val="008D3EE8"/>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471"/>
    <w:rsid w:val="008E0CA2"/>
    <w:rsid w:val="008E0E03"/>
    <w:rsid w:val="008E0F52"/>
    <w:rsid w:val="008E138B"/>
    <w:rsid w:val="008E1409"/>
    <w:rsid w:val="008E1479"/>
    <w:rsid w:val="008E192B"/>
    <w:rsid w:val="008E1F20"/>
    <w:rsid w:val="008E2052"/>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988"/>
    <w:rsid w:val="008E4A0C"/>
    <w:rsid w:val="008E4C63"/>
    <w:rsid w:val="008E508F"/>
    <w:rsid w:val="008E509B"/>
    <w:rsid w:val="008E50DD"/>
    <w:rsid w:val="008E534E"/>
    <w:rsid w:val="008E5468"/>
    <w:rsid w:val="008E54A0"/>
    <w:rsid w:val="008E5A9A"/>
    <w:rsid w:val="008E6308"/>
    <w:rsid w:val="008E6364"/>
    <w:rsid w:val="008E6556"/>
    <w:rsid w:val="008E6635"/>
    <w:rsid w:val="008E6694"/>
    <w:rsid w:val="008E67F2"/>
    <w:rsid w:val="008E6A64"/>
    <w:rsid w:val="008E6B07"/>
    <w:rsid w:val="008E6CF4"/>
    <w:rsid w:val="008E6D91"/>
    <w:rsid w:val="008E7057"/>
    <w:rsid w:val="008E7262"/>
    <w:rsid w:val="008E7365"/>
    <w:rsid w:val="008E73D6"/>
    <w:rsid w:val="008E783A"/>
    <w:rsid w:val="008E7FAF"/>
    <w:rsid w:val="008F00F6"/>
    <w:rsid w:val="008F044A"/>
    <w:rsid w:val="008F0487"/>
    <w:rsid w:val="008F04CE"/>
    <w:rsid w:val="008F0797"/>
    <w:rsid w:val="008F083E"/>
    <w:rsid w:val="008F0B52"/>
    <w:rsid w:val="008F0BEE"/>
    <w:rsid w:val="008F0C52"/>
    <w:rsid w:val="008F101E"/>
    <w:rsid w:val="008F1090"/>
    <w:rsid w:val="008F124D"/>
    <w:rsid w:val="008F12DE"/>
    <w:rsid w:val="008F130D"/>
    <w:rsid w:val="008F14E3"/>
    <w:rsid w:val="008F159D"/>
    <w:rsid w:val="008F17BC"/>
    <w:rsid w:val="008F17FC"/>
    <w:rsid w:val="008F1888"/>
    <w:rsid w:val="008F2048"/>
    <w:rsid w:val="008F2058"/>
    <w:rsid w:val="008F21E3"/>
    <w:rsid w:val="008F22E4"/>
    <w:rsid w:val="008F22EF"/>
    <w:rsid w:val="008F24A8"/>
    <w:rsid w:val="008F2BD7"/>
    <w:rsid w:val="008F2D77"/>
    <w:rsid w:val="008F30D8"/>
    <w:rsid w:val="008F38FA"/>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0FB"/>
    <w:rsid w:val="00900286"/>
    <w:rsid w:val="009007F8"/>
    <w:rsid w:val="00900826"/>
    <w:rsid w:val="009009F3"/>
    <w:rsid w:val="00900D18"/>
    <w:rsid w:val="00900F5D"/>
    <w:rsid w:val="00901644"/>
    <w:rsid w:val="009016DF"/>
    <w:rsid w:val="00901790"/>
    <w:rsid w:val="0090188E"/>
    <w:rsid w:val="009019FE"/>
    <w:rsid w:val="00901A6D"/>
    <w:rsid w:val="00901DC3"/>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E64"/>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D9"/>
    <w:rsid w:val="009114F8"/>
    <w:rsid w:val="0091197E"/>
    <w:rsid w:val="00911C49"/>
    <w:rsid w:val="00912037"/>
    <w:rsid w:val="0091208D"/>
    <w:rsid w:val="009120BB"/>
    <w:rsid w:val="00912202"/>
    <w:rsid w:val="009123B5"/>
    <w:rsid w:val="0091244E"/>
    <w:rsid w:val="009124AD"/>
    <w:rsid w:val="0091276F"/>
    <w:rsid w:val="00912B13"/>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18"/>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D1E"/>
    <w:rsid w:val="0092205E"/>
    <w:rsid w:val="0092229F"/>
    <w:rsid w:val="009224A0"/>
    <w:rsid w:val="009228DE"/>
    <w:rsid w:val="00922CE9"/>
    <w:rsid w:val="009235AE"/>
    <w:rsid w:val="00923682"/>
    <w:rsid w:val="009236DB"/>
    <w:rsid w:val="0092383B"/>
    <w:rsid w:val="009238B5"/>
    <w:rsid w:val="00923A32"/>
    <w:rsid w:val="00923B0F"/>
    <w:rsid w:val="00923C5B"/>
    <w:rsid w:val="00923D63"/>
    <w:rsid w:val="00923ECD"/>
    <w:rsid w:val="00924006"/>
    <w:rsid w:val="009244CE"/>
    <w:rsid w:val="0092464D"/>
    <w:rsid w:val="00924770"/>
    <w:rsid w:val="00924AA9"/>
    <w:rsid w:val="00924D08"/>
    <w:rsid w:val="00925046"/>
    <w:rsid w:val="00925697"/>
    <w:rsid w:val="0092589D"/>
    <w:rsid w:val="00925C89"/>
    <w:rsid w:val="00925C91"/>
    <w:rsid w:val="00925CCE"/>
    <w:rsid w:val="00925DFF"/>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07B"/>
    <w:rsid w:val="009313B9"/>
    <w:rsid w:val="00931423"/>
    <w:rsid w:val="0093166D"/>
    <w:rsid w:val="00931D18"/>
    <w:rsid w:val="00931FCA"/>
    <w:rsid w:val="009321F6"/>
    <w:rsid w:val="00932747"/>
    <w:rsid w:val="0093299B"/>
    <w:rsid w:val="00932A58"/>
    <w:rsid w:val="00932A96"/>
    <w:rsid w:val="00932DDF"/>
    <w:rsid w:val="00932E2D"/>
    <w:rsid w:val="00932F2D"/>
    <w:rsid w:val="0093326D"/>
    <w:rsid w:val="00933281"/>
    <w:rsid w:val="009332F8"/>
    <w:rsid w:val="009336B9"/>
    <w:rsid w:val="00933717"/>
    <w:rsid w:val="009338DF"/>
    <w:rsid w:val="00933940"/>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40"/>
    <w:rsid w:val="00937066"/>
    <w:rsid w:val="0093789A"/>
    <w:rsid w:val="009379C3"/>
    <w:rsid w:val="00937DA7"/>
    <w:rsid w:val="0094018B"/>
    <w:rsid w:val="009403EB"/>
    <w:rsid w:val="00940787"/>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592"/>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33C"/>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9CC"/>
    <w:rsid w:val="00951A9D"/>
    <w:rsid w:val="00951B47"/>
    <w:rsid w:val="00951CCC"/>
    <w:rsid w:val="00951E08"/>
    <w:rsid w:val="0095235E"/>
    <w:rsid w:val="00952504"/>
    <w:rsid w:val="009525AB"/>
    <w:rsid w:val="00952F50"/>
    <w:rsid w:val="00953191"/>
    <w:rsid w:val="009532FC"/>
    <w:rsid w:val="009534F3"/>
    <w:rsid w:val="009534F5"/>
    <w:rsid w:val="00953565"/>
    <w:rsid w:val="009536EF"/>
    <w:rsid w:val="00953B68"/>
    <w:rsid w:val="00953D8F"/>
    <w:rsid w:val="00953EFF"/>
    <w:rsid w:val="00954441"/>
    <w:rsid w:val="00954514"/>
    <w:rsid w:val="00954844"/>
    <w:rsid w:val="00954BA8"/>
    <w:rsid w:val="009550F1"/>
    <w:rsid w:val="009551E5"/>
    <w:rsid w:val="00955370"/>
    <w:rsid w:val="0095541C"/>
    <w:rsid w:val="009555F3"/>
    <w:rsid w:val="00955710"/>
    <w:rsid w:val="00955ABF"/>
    <w:rsid w:val="00955CBC"/>
    <w:rsid w:val="00955E89"/>
    <w:rsid w:val="00956175"/>
    <w:rsid w:val="009561C5"/>
    <w:rsid w:val="009562F2"/>
    <w:rsid w:val="009568E3"/>
    <w:rsid w:val="009568F6"/>
    <w:rsid w:val="00956963"/>
    <w:rsid w:val="00956964"/>
    <w:rsid w:val="00957419"/>
    <w:rsid w:val="009577DF"/>
    <w:rsid w:val="0095787D"/>
    <w:rsid w:val="009579C9"/>
    <w:rsid w:val="00957A55"/>
    <w:rsid w:val="00957C3D"/>
    <w:rsid w:val="00957CCE"/>
    <w:rsid w:val="00957E83"/>
    <w:rsid w:val="00960233"/>
    <w:rsid w:val="0096029B"/>
    <w:rsid w:val="0096047A"/>
    <w:rsid w:val="009604A4"/>
    <w:rsid w:val="00960A24"/>
    <w:rsid w:val="00960A46"/>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95D"/>
    <w:rsid w:val="00964C5C"/>
    <w:rsid w:val="00964D3F"/>
    <w:rsid w:val="0096503E"/>
    <w:rsid w:val="0096535F"/>
    <w:rsid w:val="0096537C"/>
    <w:rsid w:val="009653A2"/>
    <w:rsid w:val="009653DE"/>
    <w:rsid w:val="00965449"/>
    <w:rsid w:val="00965543"/>
    <w:rsid w:val="009657AE"/>
    <w:rsid w:val="009659A8"/>
    <w:rsid w:val="00965AB7"/>
    <w:rsid w:val="00965DCE"/>
    <w:rsid w:val="00965DD2"/>
    <w:rsid w:val="00965FBF"/>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903"/>
    <w:rsid w:val="00971DF3"/>
    <w:rsid w:val="00971E6F"/>
    <w:rsid w:val="00972586"/>
    <w:rsid w:val="00972753"/>
    <w:rsid w:val="009728F1"/>
    <w:rsid w:val="009728FC"/>
    <w:rsid w:val="00972AC2"/>
    <w:rsid w:val="00972B67"/>
    <w:rsid w:val="00972C6D"/>
    <w:rsid w:val="00972FB7"/>
    <w:rsid w:val="00973056"/>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83D"/>
    <w:rsid w:val="00974C25"/>
    <w:rsid w:val="00974C6C"/>
    <w:rsid w:val="0097519A"/>
    <w:rsid w:val="0097566F"/>
    <w:rsid w:val="009756A6"/>
    <w:rsid w:val="0097574E"/>
    <w:rsid w:val="00975DB9"/>
    <w:rsid w:val="00975E71"/>
    <w:rsid w:val="009761EB"/>
    <w:rsid w:val="00976650"/>
    <w:rsid w:val="0097690C"/>
    <w:rsid w:val="00976B13"/>
    <w:rsid w:val="00976C4C"/>
    <w:rsid w:val="00976D75"/>
    <w:rsid w:val="00976E19"/>
    <w:rsid w:val="009770A9"/>
    <w:rsid w:val="0097721B"/>
    <w:rsid w:val="00977359"/>
    <w:rsid w:val="00977531"/>
    <w:rsid w:val="009775D6"/>
    <w:rsid w:val="00977940"/>
    <w:rsid w:val="009779AC"/>
    <w:rsid w:val="00980002"/>
    <w:rsid w:val="00980CD4"/>
    <w:rsid w:val="00980D1C"/>
    <w:rsid w:val="009812BE"/>
    <w:rsid w:val="00981349"/>
    <w:rsid w:val="0098188A"/>
    <w:rsid w:val="00981CB7"/>
    <w:rsid w:val="00981CD0"/>
    <w:rsid w:val="00981CE5"/>
    <w:rsid w:val="009821FF"/>
    <w:rsid w:val="00982865"/>
    <w:rsid w:val="00982EEE"/>
    <w:rsid w:val="0098307D"/>
    <w:rsid w:val="00983629"/>
    <w:rsid w:val="0098392F"/>
    <w:rsid w:val="00983AD8"/>
    <w:rsid w:val="00983BC9"/>
    <w:rsid w:val="00983C8D"/>
    <w:rsid w:val="00984153"/>
    <w:rsid w:val="00984313"/>
    <w:rsid w:val="0098495F"/>
    <w:rsid w:val="009849C6"/>
    <w:rsid w:val="00984AC4"/>
    <w:rsid w:val="00984C02"/>
    <w:rsid w:val="00984D93"/>
    <w:rsid w:val="00984F63"/>
    <w:rsid w:val="00985080"/>
    <w:rsid w:val="0098513B"/>
    <w:rsid w:val="0098514A"/>
    <w:rsid w:val="009853A1"/>
    <w:rsid w:val="00985500"/>
    <w:rsid w:val="00985505"/>
    <w:rsid w:val="00985A58"/>
    <w:rsid w:val="00985C74"/>
    <w:rsid w:val="00985E21"/>
    <w:rsid w:val="00985EF7"/>
    <w:rsid w:val="00985F94"/>
    <w:rsid w:val="00986204"/>
    <w:rsid w:val="0098634C"/>
    <w:rsid w:val="0098657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DC"/>
    <w:rsid w:val="0099109A"/>
    <w:rsid w:val="00991213"/>
    <w:rsid w:val="00991223"/>
    <w:rsid w:val="0099129F"/>
    <w:rsid w:val="00991392"/>
    <w:rsid w:val="00991467"/>
    <w:rsid w:val="00991659"/>
    <w:rsid w:val="00991710"/>
    <w:rsid w:val="0099171A"/>
    <w:rsid w:val="00991A84"/>
    <w:rsid w:val="00991B5A"/>
    <w:rsid w:val="009920DE"/>
    <w:rsid w:val="0099212D"/>
    <w:rsid w:val="0099213D"/>
    <w:rsid w:val="009922CB"/>
    <w:rsid w:val="00992300"/>
    <w:rsid w:val="00992425"/>
    <w:rsid w:val="009924AD"/>
    <w:rsid w:val="009924BA"/>
    <w:rsid w:val="009925D2"/>
    <w:rsid w:val="0099260B"/>
    <w:rsid w:val="0099271B"/>
    <w:rsid w:val="00992B50"/>
    <w:rsid w:val="00992B6F"/>
    <w:rsid w:val="00992DDE"/>
    <w:rsid w:val="00992EC4"/>
    <w:rsid w:val="00992F29"/>
    <w:rsid w:val="009930A2"/>
    <w:rsid w:val="0099312A"/>
    <w:rsid w:val="0099358E"/>
    <w:rsid w:val="00993624"/>
    <w:rsid w:val="00993D6B"/>
    <w:rsid w:val="00993DE8"/>
    <w:rsid w:val="00993E51"/>
    <w:rsid w:val="00993FB6"/>
    <w:rsid w:val="0099417D"/>
    <w:rsid w:val="0099477C"/>
    <w:rsid w:val="00994983"/>
    <w:rsid w:val="00994A61"/>
    <w:rsid w:val="00994B5A"/>
    <w:rsid w:val="00994EA2"/>
    <w:rsid w:val="00995010"/>
    <w:rsid w:val="0099528E"/>
    <w:rsid w:val="00995450"/>
    <w:rsid w:val="009954E9"/>
    <w:rsid w:val="0099563B"/>
    <w:rsid w:val="00995A0D"/>
    <w:rsid w:val="00995F6E"/>
    <w:rsid w:val="009960DC"/>
    <w:rsid w:val="0099613E"/>
    <w:rsid w:val="009962BE"/>
    <w:rsid w:val="009964B5"/>
    <w:rsid w:val="00996657"/>
    <w:rsid w:val="0099672F"/>
    <w:rsid w:val="0099681E"/>
    <w:rsid w:val="00996E6F"/>
    <w:rsid w:val="00996F51"/>
    <w:rsid w:val="00997219"/>
    <w:rsid w:val="009973D5"/>
    <w:rsid w:val="0099742B"/>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8F6"/>
    <w:rsid w:val="009A2A29"/>
    <w:rsid w:val="009A2B8F"/>
    <w:rsid w:val="009A2D3A"/>
    <w:rsid w:val="009A2D3F"/>
    <w:rsid w:val="009A335C"/>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8EC"/>
    <w:rsid w:val="009A6C1C"/>
    <w:rsid w:val="009A6D41"/>
    <w:rsid w:val="009A7034"/>
    <w:rsid w:val="009A714B"/>
    <w:rsid w:val="009A7318"/>
    <w:rsid w:val="009A7727"/>
    <w:rsid w:val="009A77B4"/>
    <w:rsid w:val="009A797F"/>
    <w:rsid w:val="009A79EC"/>
    <w:rsid w:val="009A7B9E"/>
    <w:rsid w:val="009A7C0B"/>
    <w:rsid w:val="009A7F32"/>
    <w:rsid w:val="009B057B"/>
    <w:rsid w:val="009B0833"/>
    <w:rsid w:val="009B086A"/>
    <w:rsid w:val="009B0A99"/>
    <w:rsid w:val="009B0B9E"/>
    <w:rsid w:val="009B0C7F"/>
    <w:rsid w:val="009B0EE1"/>
    <w:rsid w:val="009B1043"/>
    <w:rsid w:val="009B11AF"/>
    <w:rsid w:val="009B13D9"/>
    <w:rsid w:val="009B1643"/>
    <w:rsid w:val="009B1732"/>
    <w:rsid w:val="009B1AC8"/>
    <w:rsid w:val="009B2550"/>
    <w:rsid w:val="009B2667"/>
    <w:rsid w:val="009B2BE6"/>
    <w:rsid w:val="009B2BF1"/>
    <w:rsid w:val="009B3040"/>
    <w:rsid w:val="009B3267"/>
    <w:rsid w:val="009B335A"/>
    <w:rsid w:val="009B358C"/>
    <w:rsid w:val="009B3601"/>
    <w:rsid w:val="009B40DC"/>
    <w:rsid w:val="009B412C"/>
    <w:rsid w:val="009B41B8"/>
    <w:rsid w:val="009B444A"/>
    <w:rsid w:val="009B45B5"/>
    <w:rsid w:val="009B4757"/>
    <w:rsid w:val="009B4851"/>
    <w:rsid w:val="009B4A6B"/>
    <w:rsid w:val="009B4C7C"/>
    <w:rsid w:val="009B4D3C"/>
    <w:rsid w:val="009B571B"/>
    <w:rsid w:val="009B5935"/>
    <w:rsid w:val="009B5A40"/>
    <w:rsid w:val="009B5D25"/>
    <w:rsid w:val="009B5D7F"/>
    <w:rsid w:val="009B5FAB"/>
    <w:rsid w:val="009B63B8"/>
    <w:rsid w:val="009B6757"/>
    <w:rsid w:val="009B67EA"/>
    <w:rsid w:val="009B6D52"/>
    <w:rsid w:val="009B6E04"/>
    <w:rsid w:val="009B6E87"/>
    <w:rsid w:val="009B717B"/>
    <w:rsid w:val="009B718F"/>
    <w:rsid w:val="009B7428"/>
    <w:rsid w:val="009B7A62"/>
    <w:rsid w:val="009C004C"/>
    <w:rsid w:val="009C026D"/>
    <w:rsid w:val="009C02DD"/>
    <w:rsid w:val="009C0323"/>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9FF"/>
    <w:rsid w:val="009C2BF4"/>
    <w:rsid w:val="009C2DD2"/>
    <w:rsid w:val="009C34D8"/>
    <w:rsid w:val="009C38D1"/>
    <w:rsid w:val="009C3974"/>
    <w:rsid w:val="009C3BF2"/>
    <w:rsid w:val="009C3EF5"/>
    <w:rsid w:val="009C4059"/>
    <w:rsid w:val="009C4102"/>
    <w:rsid w:val="009C43B8"/>
    <w:rsid w:val="009C4607"/>
    <w:rsid w:val="009C4890"/>
    <w:rsid w:val="009C4959"/>
    <w:rsid w:val="009C4A9D"/>
    <w:rsid w:val="009C4D8F"/>
    <w:rsid w:val="009C50D6"/>
    <w:rsid w:val="009C5183"/>
    <w:rsid w:val="009C51D5"/>
    <w:rsid w:val="009C5391"/>
    <w:rsid w:val="009C5664"/>
    <w:rsid w:val="009C5762"/>
    <w:rsid w:val="009C57DA"/>
    <w:rsid w:val="009C58B5"/>
    <w:rsid w:val="009C5D01"/>
    <w:rsid w:val="009C5D41"/>
    <w:rsid w:val="009C5E53"/>
    <w:rsid w:val="009C6511"/>
    <w:rsid w:val="009C6695"/>
    <w:rsid w:val="009C6957"/>
    <w:rsid w:val="009C69C3"/>
    <w:rsid w:val="009C6C51"/>
    <w:rsid w:val="009C6CBC"/>
    <w:rsid w:val="009C71DE"/>
    <w:rsid w:val="009C7349"/>
    <w:rsid w:val="009C734F"/>
    <w:rsid w:val="009C743B"/>
    <w:rsid w:val="009C7676"/>
    <w:rsid w:val="009C7829"/>
    <w:rsid w:val="009C7B75"/>
    <w:rsid w:val="009C7D91"/>
    <w:rsid w:val="009C7F2C"/>
    <w:rsid w:val="009D03A2"/>
    <w:rsid w:val="009D0436"/>
    <w:rsid w:val="009D056A"/>
    <w:rsid w:val="009D0798"/>
    <w:rsid w:val="009D0A20"/>
    <w:rsid w:val="009D0C56"/>
    <w:rsid w:val="009D155E"/>
    <w:rsid w:val="009D1829"/>
    <w:rsid w:val="009D190C"/>
    <w:rsid w:val="009D2132"/>
    <w:rsid w:val="009D241E"/>
    <w:rsid w:val="009D2575"/>
    <w:rsid w:val="009D2690"/>
    <w:rsid w:val="009D2929"/>
    <w:rsid w:val="009D3300"/>
    <w:rsid w:val="009D3559"/>
    <w:rsid w:val="009D37C3"/>
    <w:rsid w:val="009D3924"/>
    <w:rsid w:val="009D3C63"/>
    <w:rsid w:val="009D3CEA"/>
    <w:rsid w:val="009D3D8F"/>
    <w:rsid w:val="009D3EBA"/>
    <w:rsid w:val="009D3EEF"/>
    <w:rsid w:val="009D408A"/>
    <w:rsid w:val="009D40D4"/>
    <w:rsid w:val="009D414B"/>
    <w:rsid w:val="009D4285"/>
    <w:rsid w:val="009D4308"/>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7D5"/>
    <w:rsid w:val="009D714D"/>
    <w:rsid w:val="009D7765"/>
    <w:rsid w:val="009D78E6"/>
    <w:rsid w:val="009D7C7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686"/>
    <w:rsid w:val="009E67CD"/>
    <w:rsid w:val="009E6B62"/>
    <w:rsid w:val="009E6CB6"/>
    <w:rsid w:val="009E6CD9"/>
    <w:rsid w:val="009E6FD5"/>
    <w:rsid w:val="009E71B9"/>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6FF"/>
    <w:rsid w:val="009F270F"/>
    <w:rsid w:val="009F2AB7"/>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02C"/>
    <w:rsid w:val="009F544E"/>
    <w:rsid w:val="009F54BA"/>
    <w:rsid w:val="009F54FF"/>
    <w:rsid w:val="009F56AC"/>
    <w:rsid w:val="009F59C1"/>
    <w:rsid w:val="009F5B44"/>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4E8"/>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3AA"/>
    <w:rsid w:val="00A06720"/>
    <w:rsid w:val="00A0697D"/>
    <w:rsid w:val="00A069E5"/>
    <w:rsid w:val="00A06A9A"/>
    <w:rsid w:val="00A06AD9"/>
    <w:rsid w:val="00A06D4D"/>
    <w:rsid w:val="00A07146"/>
    <w:rsid w:val="00A071B9"/>
    <w:rsid w:val="00A073B7"/>
    <w:rsid w:val="00A07579"/>
    <w:rsid w:val="00A07B6A"/>
    <w:rsid w:val="00A07D26"/>
    <w:rsid w:val="00A07E3B"/>
    <w:rsid w:val="00A100AB"/>
    <w:rsid w:val="00A1056E"/>
    <w:rsid w:val="00A10683"/>
    <w:rsid w:val="00A106B3"/>
    <w:rsid w:val="00A108BD"/>
    <w:rsid w:val="00A10A26"/>
    <w:rsid w:val="00A110A4"/>
    <w:rsid w:val="00A11611"/>
    <w:rsid w:val="00A11630"/>
    <w:rsid w:val="00A116B5"/>
    <w:rsid w:val="00A11732"/>
    <w:rsid w:val="00A11745"/>
    <w:rsid w:val="00A11971"/>
    <w:rsid w:val="00A11DAF"/>
    <w:rsid w:val="00A11E5C"/>
    <w:rsid w:val="00A11E8E"/>
    <w:rsid w:val="00A11EF0"/>
    <w:rsid w:val="00A120C6"/>
    <w:rsid w:val="00A1217E"/>
    <w:rsid w:val="00A12ADB"/>
    <w:rsid w:val="00A12ED0"/>
    <w:rsid w:val="00A1324C"/>
    <w:rsid w:val="00A134A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BB6"/>
    <w:rsid w:val="00A17D04"/>
    <w:rsid w:val="00A17E7B"/>
    <w:rsid w:val="00A20066"/>
    <w:rsid w:val="00A20144"/>
    <w:rsid w:val="00A203C9"/>
    <w:rsid w:val="00A2042E"/>
    <w:rsid w:val="00A205A4"/>
    <w:rsid w:val="00A205D4"/>
    <w:rsid w:val="00A20666"/>
    <w:rsid w:val="00A206E9"/>
    <w:rsid w:val="00A20ED8"/>
    <w:rsid w:val="00A21249"/>
    <w:rsid w:val="00A21311"/>
    <w:rsid w:val="00A216DB"/>
    <w:rsid w:val="00A218F0"/>
    <w:rsid w:val="00A21A78"/>
    <w:rsid w:val="00A21CBA"/>
    <w:rsid w:val="00A21FBB"/>
    <w:rsid w:val="00A221C6"/>
    <w:rsid w:val="00A22408"/>
    <w:rsid w:val="00A22415"/>
    <w:rsid w:val="00A225A7"/>
    <w:rsid w:val="00A225F4"/>
    <w:rsid w:val="00A22FCB"/>
    <w:rsid w:val="00A230DD"/>
    <w:rsid w:val="00A2312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5DC"/>
    <w:rsid w:val="00A2566C"/>
    <w:rsid w:val="00A25816"/>
    <w:rsid w:val="00A25E27"/>
    <w:rsid w:val="00A25F05"/>
    <w:rsid w:val="00A260A2"/>
    <w:rsid w:val="00A26521"/>
    <w:rsid w:val="00A26626"/>
    <w:rsid w:val="00A2674D"/>
    <w:rsid w:val="00A267AD"/>
    <w:rsid w:val="00A26E08"/>
    <w:rsid w:val="00A2705D"/>
    <w:rsid w:val="00A270AB"/>
    <w:rsid w:val="00A27DE9"/>
    <w:rsid w:val="00A27E57"/>
    <w:rsid w:val="00A30502"/>
    <w:rsid w:val="00A305FC"/>
    <w:rsid w:val="00A30643"/>
    <w:rsid w:val="00A30929"/>
    <w:rsid w:val="00A30958"/>
    <w:rsid w:val="00A30A8A"/>
    <w:rsid w:val="00A312DB"/>
    <w:rsid w:val="00A3164D"/>
    <w:rsid w:val="00A319B1"/>
    <w:rsid w:val="00A319BE"/>
    <w:rsid w:val="00A31CF3"/>
    <w:rsid w:val="00A31FB8"/>
    <w:rsid w:val="00A31FF3"/>
    <w:rsid w:val="00A321B1"/>
    <w:rsid w:val="00A323E1"/>
    <w:rsid w:val="00A32748"/>
    <w:rsid w:val="00A32905"/>
    <w:rsid w:val="00A329E3"/>
    <w:rsid w:val="00A32E90"/>
    <w:rsid w:val="00A32F02"/>
    <w:rsid w:val="00A32FE2"/>
    <w:rsid w:val="00A3306F"/>
    <w:rsid w:val="00A330B1"/>
    <w:rsid w:val="00A33255"/>
    <w:rsid w:val="00A33603"/>
    <w:rsid w:val="00A33EE1"/>
    <w:rsid w:val="00A33F0E"/>
    <w:rsid w:val="00A33FE8"/>
    <w:rsid w:val="00A341FA"/>
    <w:rsid w:val="00A3473D"/>
    <w:rsid w:val="00A3517B"/>
    <w:rsid w:val="00A3517F"/>
    <w:rsid w:val="00A352FB"/>
    <w:rsid w:val="00A35382"/>
    <w:rsid w:val="00A353BB"/>
    <w:rsid w:val="00A353D7"/>
    <w:rsid w:val="00A3555D"/>
    <w:rsid w:val="00A3566D"/>
    <w:rsid w:val="00A35697"/>
    <w:rsid w:val="00A35962"/>
    <w:rsid w:val="00A35A48"/>
    <w:rsid w:val="00A35C7F"/>
    <w:rsid w:val="00A35DD8"/>
    <w:rsid w:val="00A36139"/>
    <w:rsid w:val="00A36382"/>
    <w:rsid w:val="00A363C8"/>
    <w:rsid w:val="00A36462"/>
    <w:rsid w:val="00A36475"/>
    <w:rsid w:val="00A3672C"/>
    <w:rsid w:val="00A367C7"/>
    <w:rsid w:val="00A36B3B"/>
    <w:rsid w:val="00A36E3D"/>
    <w:rsid w:val="00A36FF4"/>
    <w:rsid w:val="00A372AB"/>
    <w:rsid w:val="00A373E8"/>
    <w:rsid w:val="00A374B1"/>
    <w:rsid w:val="00A3782C"/>
    <w:rsid w:val="00A37AFB"/>
    <w:rsid w:val="00A37C36"/>
    <w:rsid w:val="00A37F8D"/>
    <w:rsid w:val="00A40082"/>
    <w:rsid w:val="00A4044F"/>
    <w:rsid w:val="00A404E3"/>
    <w:rsid w:val="00A4071F"/>
    <w:rsid w:val="00A40A59"/>
    <w:rsid w:val="00A40DA6"/>
    <w:rsid w:val="00A40F07"/>
    <w:rsid w:val="00A40F5C"/>
    <w:rsid w:val="00A411F6"/>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2E"/>
    <w:rsid w:val="00A44356"/>
    <w:rsid w:val="00A443DB"/>
    <w:rsid w:val="00A44A69"/>
    <w:rsid w:val="00A44C2D"/>
    <w:rsid w:val="00A45046"/>
    <w:rsid w:val="00A450F4"/>
    <w:rsid w:val="00A4524C"/>
    <w:rsid w:val="00A45433"/>
    <w:rsid w:val="00A454DA"/>
    <w:rsid w:val="00A46036"/>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BF"/>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D6"/>
    <w:rsid w:val="00A540FD"/>
    <w:rsid w:val="00A5422E"/>
    <w:rsid w:val="00A5430A"/>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84C"/>
    <w:rsid w:val="00A61A3A"/>
    <w:rsid w:val="00A61CE5"/>
    <w:rsid w:val="00A61D4C"/>
    <w:rsid w:val="00A620E0"/>
    <w:rsid w:val="00A6221D"/>
    <w:rsid w:val="00A624DD"/>
    <w:rsid w:val="00A6262B"/>
    <w:rsid w:val="00A62A31"/>
    <w:rsid w:val="00A62AA1"/>
    <w:rsid w:val="00A62ABC"/>
    <w:rsid w:val="00A62CF0"/>
    <w:rsid w:val="00A62CF6"/>
    <w:rsid w:val="00A62EF8"/>
    <w:rsid w:val="00A630BE"/>
    <w:rsid w:val="00A63342"/>
    <w:rsid w:val="00A63750"/>
    <w:rsid w:val="00A63D14"/>
    <w:rsid w:val="00A63F0D"/>
    <w:rsid w:val="00A64140"/>
    <w:rsid w:val="00A6433D"/>
    <w:rsid w:val="00A6451D"/>
    <w:rsid w:val="00A645F0"/>
    <w:rsid w:val="00A6492E"/>
    <w:rsid w:val="00A64CBA"/>
    <w:rsid w:val="00A64EBB"/>
    <w:rsid w:val="00A65158"/>
    <w:rsid w:val="00A6566B"/>
    <w:rsid w:val="00A657A3"/>
    <w:rsid w:val="00A6593A"/>
    <w:rsid w:val="00A659BD"/>
    <w:rsid w:val="00A65A33"/>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553"/>
    <w:rsid w:val="00A67765"/>
    <w:rsid w:val="00A678CD"/>
    <w:rsid w:val="00A67FE0"/>
    <w:rsid w:val="00A7002F"/>
    <w:rsid w:val="00A70207"/>
    <w:rsid w:val="00A702A5"/>
    <w:rsid w:val="00A70439"/>
    <w:rsid w:val="00A7057F"/>
    <w:rsid w:val="00A70A83"/>
    <w:rsid w:val="00A70BB1"/>
    <w:rsid w:val="00A70F16"/>
    <w:rsid w:val="00A70F7E"/>
    <w:rsid w:val="00A71098"/>
    <w:rsid w:val="00A711FA"/>
    <w:rsid w:val="00A7178D"/>
    <w:rsid w:val="00A717ED"/>
    <w:rsid w:val="00A71881"/>
    <w:rsid w:val="00A71920"/>
    <w:rsid w:val="00A7193A"/>
    <w:rsid w:val="00A7195A"/>
    <w:rsid w:val="00A71A93"/>
    <w:rsid w:val="00A71BDD"/>
    <w:rsid w:val="00A71BE6"/>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B05"/>
    <w:rsid w:val="00A75B2E"/>
    <w:rsid w:val="00A75DAB"/>
    <w:rsid w:val="00A75F7C"/>
    <w:rsid w:val="00A763C7"/>
    <w:rsid w:val="00A763DB"/>
    <w:rsid w:val="00A76418"/>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A4"/>
    <w:rsid w:val="00A81ED2"/>
    <w:rsid w:val="00A8218E"/>
    <w:rsid w:val="00A8243E"/>
    <w:rsid w:val="00A82521"/>
    <w:rsid w:val="00A82568"/>
    <w:rsid w:val="00A82582"/>
    <w:rsid w:val="00A82F57"/>
    <w:rsid w:val="00A836F1"/>
    <w:rsid w:val="00A83923"/>
    <w:rsid w:val="00A839AC"/>
    <w:rsid w:val="00A839AD"/>
    <w:rsid w:val="00A83EC8"/>
    <w:rsid w:val="00A83FA9"/>
    <w:rsid w:val="00A8413E"/>
    <w:rsid w:val="00A8432A"/>
    <w:rsid w:val="00A84AF0"/>
    <w:rsid w:val="00A84B95"/>
    <w:rsid w:val="00A84C06"/>
    <w:rsid w:val="00A84D58"/>
    <w:rsid w:val="00A85195"/>
    <w:rsid w:val="00A858E7"/>
    <w:rsid w:val="00A85965"/>
    <w:rsid w:val="00A85B7C"/>
    <w:rsid w:val="00A85B84"/>
    <w:rsid w:val="00A85B93"/>
    <w:rsid w:val="00A8626B"/>
    <w:rsid w:val="00A8630C"/>
    <w:rsid w:val="00A867FF"/>
    <w:rsid w:val="00A868EC"/>
    <w:rsid w:val="00A869D1"/>
    <w:rsid w:val="00A86D1F"/>
    <w:rsid w:val="00A86D94"/>
    <w:rsid w:val="00A86E0F"/>
    <w:rsid w:val="00A87110"/>
    <w:rsid w:val="00A874AE"/>
    <w:rsid w:val="00A8759F"/>
    <w:rsid w:val="00A876FF"/>
    <w:rsid w:val="00A877F3"/>
    <w:rsid w:val="00A8795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0D5"/>
    <w:rsid w:val="00A922AB"/>
    <w:rsid w:val="00A924ED"/>
    <w:rsid w:val="00A92625"/>
    <w:rsid w:val="00A92971"/>
    <w:rsid w:val="00A92A35"/>
    <w:rsid w:val="00A92BC3"/>
    <w:rsid w:val="00A92DE4"/>
    <w:rsid w:val="00A937AE"/>
    <w:rsid w:val="00A938E6"/>
    <w:rsid w:val="00A93A18"/>
    <w:rsid w:val="00A93AEA"/>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6FDB"/>
    <w:rsid w:val="00A976EE"/>
    <w:rsid w:val="00A97761"/>
    <w:rsid w:val="00A97889"/>
    <w:rsid w:val="00A978B4"/>
    <w:rsid w:val="00A97AF0"/>
    <w:rsid w:val="00A97D1D"/>
    <w:rsid w:val="00A97D79"/>
    <w:rsid w:val="00A97DFA"/>
    <w:rsid w:val="00A97E6A"/>
    <w:rsid w:val="00AA0179"/>
    <w:rsid w:val="00AA06C3"/>
    <w:rsid w:val="00AA0E96"/>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5BF"/>
    <w:rsid w:val="00AA470B"/>
    <w:rsid w:val="00AA4C6B"/>
    <w:rsid w:val="00AA4FE6"/>
    <w:rsid w:val="00AA5529"/>
    <w:rsid w:val="00AA5625"/>
    <w:rsid w:val="00AA5A9F"/>
    <w:rsid w:val="00AA601E"/>
    <w:rsid w:val="00AA6026"/>
    <w:rsid w:val="00AA614F"/>
    <w:rsid w:val="00AA62A3"/>
    <w:rsid w:val="00AA64F2"/>
    <w:rsid w:val="00AA67DE"/>
    <w:rsid w:val="00AA6848"/>
    <w:rsid w:val="00AA6882"/>
    <w:rsid w:val="00AA692A"/>
    <w:rsid w:val="00AA6D09"/>
    <w:rsid w:val="00AA6D10"/>
    <w:rsid w:val="00AA7313"/>
    <w:rsid w:val="00AA7485"/>
    <w:rsid w:val="00AA7835"/>
    <w:rsid w:val="00AA78A8"/>
    <w:rsid w:val="00AA7CAC"/>
    <w:rsid w:val="00AB00F4"/>
    <w:rsid w:val="00AB0388"/>
    <w:rsid w:val="00AB0779"/>
    <w:rsid w:val="00AB0BFD"/>
    <w:rsid w:val="00AB106A"/>
    <w:rsid w:val="00AB10C6"/>
    <w:rsid w:val="00AB110F"/>
    <w:rsid w:val="00AB114C"/>
    <w:rsid w:val="00AB1364"/>
    <w:rsid w:val="00AB1BBA"/>
    <w:rsid w:val="00AB1C37"/>
    <w:rsid w:val="00AB1C8B"/>
    <w:rsid w:val="00AB202C"/>
    <w:rsid w:val="00AB20E8"/>
    <w:rsid w:val="00AB22C2"/>
    <w:rsid w:val="00AB271A"/>
    <w:rsid w:val="00AB275D"/>
    <w:rsid w:val="00AB2800"/>
    <w:rsid w:val="00AB29FE"/>
    <w:rsid w:val="00AB2A86"/>
    <w:rsid w:val="00AB2BAC"/>
    <w:rsid w:val="00AB2CB0"/>
    <w:rsid w:val="00AB2CE0"/>
    <w:rsid w:val="00AB2D4D"/>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549"/>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05A"/>
    <w:rsid w:val="00AB7286"/>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6D7"/>
    <w:rsid w:val="00AC17E0"/>
    <w:rsid w:val="00AC18E7"/>
    <w:rsid w:val="00AC1C3F"/>
    <w:rsid w:val="00AC1C4A"/>
    <w:rsid w:val="00AC1C7F"/>
    <w:rsid w:val="00AC22D5"/>
    <w:rsid w:val="00AC22D9"/>
    <w:rsid w:val="00AC27DB"/>
    <w:rsid w:val="00AC2870"/>
    <w:rsid w:val="00AC2937"/>
    <w:rsid w:val="00AC2A7A"/>
    <w:rsid w:val="00AC2A94"/>
    <w:rsid w:val="00AC2CEA"/>
    <w:rsid w:val="00AC2D42"/>
    <w:rsid w:val="00AC35A2"/>
    <w:rsid w:val="00AC366B"/>
    <w:rsid w:val="00AC375D"/>
    <w:rsid w:val="00AC37B2"/>
    <w:rsid w:val="00AC37F8"/>
    <w:rsid w:val="00AC392B"/>
    <w:rsid w:val="00AC3BBD"/>
    <w:rsid w:val="00AC3CA6"/>
    <w:rsid w:val="00AC3FE4"/>
    <w:rsid w:val="00AC441E"/>
    <w:rsid w:val="00AC49CD"/>
    <w:rsid w:val="00AC4D56"/>
    <w:rsid w:val="00AC4F5E"/>
    <w:rsid w:val="00AC4FD3"/>
    <w:rsid w:val="00AC508C"/>
    <w:rsid w:val="00AC5188"/>
    <w:rsid w:val="00AC5259"/>
    <w:rsid w:val="00AC55ED"/>
    <w:rsid w:val="00AC56ED"/>
    <w:rsid w:val="00AC5CC5"/>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0D2"/>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55"/>
    <w:rsid w:val="00AD5760"/>
    <w:rsid w:val="00AD59E2"/>
    <w:rsid w:val="00AD5A15"/>
    <w:rsid w:val="00AD5B37"/>
    <w:rsid w:val="00AD5CF2"/>
    <w:rsid w:val="00AD6036"/>
    <w:rsid w:val="00AD61C8"/>
    <w:rsid w:val="00AD6318"/>
    <w:rsid w:val="00AD631B"/>
    <w:rsid w:val="00AD63A0"/>
    <w:rsid w:val="00AD640F"/>
    <w:rsid w:val="00AD66E8"/>
    <w:rsid w:val="00AD6D95"/>
    <w:rsid w:val="00AD72CA"/>
    <w:rsid w:val="00AD7313"/>
    <w:rsid w:val="00AD742F"/>
    <w:rsid w:val="00AD769D"/>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1EFC"/>
    <w:rsid w:val="00AE21E8"/>
    <w:rsid w:val="00AE2266"/>
    <w:rsid w:val="00AE245B"/>
    <w:rsid w:val="00AE26C6"/>
    <w:rsid w:val="00AE297C"/>
    <w:rsid w:val="00AE2CF0"/>
    <w:rsid w:val="00AE2ED2"/>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CEE"/>
    <w:rsid w:val="00AE4E04"/>
    <w:rsid w:val="00AE4FB3"/>
    <w:rsid w:val="00AE5277"/>
    <w:rsid w:val="00AE5388"/>
    <w:rsid w:val="00AE54A6"/>
    <w:rsid w:val="00AE59B5"/>
    <w:rsid w:val="00AE60FA"/>
    <w:rsid w:val="00AE61D9"/>
    <w:rsid w:val="00AE68A6"/>
    <w:rsid w:val="00AE6960"/>
    <w:rsid w:val="00AE6C8D"/>
    <w:rsid w:val="00AE704E"/>
    <w:rsid w:val="00AE70F1"/>
    <w:rsid w:val="00AE775D"/>
    <w:rsid w:val="00AE78B8"/>
    <w:rsid w:val="00AE7BAE"/>
    <w:rsid w:val="00AF036C"/>
    <w:rsid w:val="00AF039E"/>
    <w:rsid w:val="00AF05CD"/>
    <w:rsid w:val="00AF06E8"/>
    <w:rsid w:val="00AF0726"/>
    <w:rsid w:val="00AF079A"/>
    <w:rsid w:val="00AF07F7"/>
    <w:rsid w:val="00AF0AC5"/>
    <w:rsid w:val="00AF0D4D"/>
    <w:rsid w:val="00AF0DDF"/>
    <w:rsid w:val="00AF1614"/>
    <w:rsid w:val="00AF178D"/>
    <w:rsid w:val="00AF183C"/>
    <w:rsid w:val="00AF1DC2"/>
    <w:rsid w:val="00AF201A"/>
    <w:rsid w:val="00AF23A5"/>
    <w:rsid w:val="00AF2624"/>
    <w:rsid w:val="00AF2693"/>
    <w:rsid w:val="00AF2B4C"/>
    <w:rsid w:val="00AF2C8D"/>
    <w:rsid w:val="00AF2CDC"/>
    <w:rsid w:val="00AF2D9C"/>
    <w:rsid w:val="00AF30ED"/>
    <w:rsid w:val="00AF355C"/>
    <w:rsid w:val="00AF376A"/>
    <w:rsid w:val="00AF3925"/>
    <w:rsid w:val="00AF3A33"/>
    <w:rsid w:val="00AF3B39"/>
    <w:rsid w:val="00AF3F7C"/>
    <w:rsid w:val="00AF3F7E"/>
    <w:rsid w:val="00AF3FE8"/>
    <w:rsid w:val="00AF4082"/>
    <w:rsid w:val="00AF459B"/>
    <w:rsid w:val="00AF45DD"/>
    <w:rsid w:val="00AF4A36"/>
    <w:rsid w:val="00AF4EBC"/>
    <w:rsid w:val="00AF4FB6"/>
    <w:rsid w:val="00AF514C"/>
    <w:rsid w:val="00AF5170"/>
    <w:rsid w:val="00AF54FC"/>
    <w:rsid w:val="00AF58C8"/>
    <w:rsid w:val="00AF59F8"/>
    <w:rsid w:val="00AF5B68"/>
    <w:rsid w:val="00AF5C0A"/>
    <w:rsid w:val="00AF5DBA"/>
    <w:rsid w:val="00AF5E92"/>
    <w:rsid w:val="00AF5FFA"/>
    <w:rsid w:val="00AF6162"/>
    <w:rsid w:val="00AF64CE"/>
    <w:rsid w:val="00AF66E6"/>
    <w:rsid w:val="00AF67BC"/>
    <w:rsid w:val="00AF6938"/>
    <w:rsid w:val="00AF6A7A"/>
    <w:rsid w:val="00AF6C73"/>
    <w:rsid w:val="00AF7480"/>
    <w:rsid w:val="00AF75A0"/>
    <w:rsid w:val="00AF76B2"/>
    <w:rsid w:val="00AF793C"/>
    <w:rsid w:val="00AF7F04"/>
    <w:rsid w:val="00B00271"/>
    <w:rsid w:val="00B0030D"/>
    <w:rsid w:val="00B008BB"/>
    <w:rsid w:val="00B008DF"/>
    <w:rsid w:val="00B008FF"/>
    <w:rsid w:val="00B00B59"/>
    <w:rsid w:val="00B00B6F"/>
    <w:rsid w:val="00B01057"/>
    <w:rsid w:val="00B01194"/>
    <w:rsid w:val="00B011A2"/>
    <w:rsid w:val="00B0137F"/>
    <w:rsid w:val="00B01696"/>
    <w:rsid w:val="00B01C26"/>
    <w:rsid w:val="00B02028"/>
    <w:rsid w:val="00B020D2"/>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4B2"/>
    <w:rsid w:val="00B05586"/>
    <w:rsid w:val="00B0567E"/>
    <w:rsid w:val="00B05735"/>
    <w:rsid w:val="00B057D0"/>
    <w:rsid w:val="00B0586F"/>
    <w:rsid w:val="00B05948"/>
    <w:rsid w:val="00B059BA"/>
    <w:rsid w:val="00B05CF7"/>
    <w:rsid w:val="00B05FD6"/>
    <w:rsid w:val="00B0632D"/>
    <w:rsid w:val="00B069BF"/>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15"/>
    <w:rsid w:val="00B10FB9"/>
    <w:rsid w:val="00B1102A"/>
    <w:rsid w:val="00B111F3"/>
    <w:rsid w:val="00B1144D"/>
    <w:rsid w:val="00B11AD9"/>
    <w:rsid w:val="00B12018"/>
    <w:rsid w:val="00B12152"/>
    <w:rsid w:val="00B12180"/>
    <w:rsid w:val="00B122F4"/>
    <w:rsid w:val="00B12B78"/>
    <w:rsid w:val="00B12BD6"/>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6D4"/>
    <w:rsid w:val="00B20738"/>
    <w:rsid w:val="00B2081B"/>
    <w:rsid w:val="00B208F2"/>
    <w:rsid w:val="00B20983"/>
    <w:rsid w:val="00B20BAE"/>
    <w:rsid w:val="00B20E06"/>
    <w:rsid w:val="00B2186F"/>
    <w:rsid w:val="00B21EB4"/>
    <w:rsid w:val="00B21FAB"/>
    <w:rsid w:val="00B2208E"/>
    <w:rsid w:val="00B222C9"/>
    <w:rsid w:val="00B22933"/>
    <w:rsid w:val="00B2295D"/>
    <w:rsid w:val="00B23692"/>
    <w:rsid w:val="00B23900"/>
    <w:rsid w:val="00B23A27"/>
    <w:rsid w:val="00B23B2B"/>
    <w:rsid w:val="00B2424E"/>
    <w:rsid w:val="00B2446F"/>
    <w:rsid w:val="00B24A6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5D2"/>
    <w:rsid w:val="00B2795D"/>
    <w:rsid w:val="00B3000E"/>
    <w:rsid w:val="00B300E1"/>
    <w:rsid w:val="00B3048A"/>
    <w:rsid w:val="00B30517"/>
    <w:rsid w:val="00B30A24"/>
    <w:rsid w:val="00B31693"/>
    <w:rsid w:val="00B3169B"/>
    <w:rsid w:val="00B319B3"/>
    <w:rsid w:val="00B31A68"/>
    <w:rsid w:val="00B31B7C"/>
    <w:rsid w:val="00B31FB9"/>
    <w:rsid w:val="00B32051"/>
    <w:rsid w:val="00B32660"/>
    <w:rsid w:val="00B32802"/>
    <w:rsid w:val="00B32A8F"/>
    <w:rsid w:val="00B3311C"/>
    <w:rsid w:val="00B332D6"/>
    <w:rsid w:val="00B336A9"/>
    <w:rsid w:val="00B33827"/>
    <w:rsid w:val="00B33C36"/>
    <w:rsid w:val="00B3406C"/>
    <w:rsid w:val="00B341A0"/>
    <w:rsid w:val="00B34B14"/>
    <w:rsid w:val="00B34EC6"/>
    <w:rsid w:val="00B350A8"/>
    <w:rsid w:val="00B3511A"/>
    <w:rsid w:val="00B35192"/>
    <w:rsid w:val="00B3519F"/>
    <w:rsid w:val="00B3560C"/>
    <w:rsid w:val="00B35680"/>
    <w:rsid w:val="00B359CA"/>
    <w:rsid w:val="00B35A91"/>
    <w:rsid w:val="00B35B55"/>
    <w:rsid w:val="00B35B5C"/>
    <w:rsid w:val="00B362BE"/>
    <w:rsid w:val="00B364A5"/>
    <w:rsid w:val="00B366C2"/>
    <w:rsid w:val="00B36725"/>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579"/>
    <w:rsid w:val="00B4173D"/>
    <w:rsid w:val="00B417B6"/>
    <w:rsid w:val="00B418A7"/>
    <w:rsid w:val="00B419B5"/>
    <w:rsid w:val="00B41E81"/>
    <w:rsid w:val="00B420D6"/>
    <w:rsid w:val="00B428A6"/>
    <w:rsid w:val="00B43103"/>
    <w:rsid w:val="00B4314E"/>
    <w:rsid w:val="00B4322E"/>
    <w:rsid w:val="00B432BE"/>
    <w:rsid w:val="00B43558"/>
    <w:rsid w:val="00B43656"/>
    <w:rsid w:val="00B436AD"/>
    <w:rsid w:val="00B438E7"/>
    <w:rsid w:val="00B4392D"/>
    <w:rsid w:val="00B43A93"/>
    <w:rsid w:val="00B43B09"/>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6C27"/>
    <w:rsid w:val="00B470A9"/>
    <w:rsid w:val="00B470CA"/>
    <w:rsid w:val="00B470D5"/>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2FBA"/>
    <w:rsid w:val="00B531DA"/>
    <w:rsid w:val="00B5373F"/>
    <w:rsid w:val="00B537D0"/>
    <w:rsid w:val="00B53A3D"/>
    <w:rsid w:val="00B53EE5"/>
    <w:rsid w:val="00B5416A"/>
    <w:rsid w:val="00B54CC2"/>
    <w:rsid w:val="00B550BE"/>
    <w:rsid w:val="00B552B7"/>
    <w:rsid w:val="00B55CE3"/>
    <w:rsid w:val="00B55D5D"/>
    <w:rsid w:val="00B55DD8"/>
    <w:rsid w:val="00B5648D"/>
    <w:rsid w:val="00B56C6F"/>
    <w:rsid w:val="00B5701B"/>
    <w:rsid w:val="00B574B6"/>
    <w:rsid w:val="00B57DF3"/>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75C"/>
    <w:rsid w:val="00B648A3"/>
    <w:rsid w:val="00B64915"/>
    <w:rsid w:val="00B64C32"/>
    <w:rsid w:val="00B64DC2"/>
    <w:rsid w:val="00B655C8"/>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88A"/>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5F"/>
    <w:rsid w:val="00B7267A"/>
    <w:rsid w:val="00B72B82"/>
    <w:rsid w:val="00B72D9B"/>
    <w:rsid w:val="00B73009"/>
    <w:rsid w:val="00B73505"/>
    <w:rsid w:val="00B73B35"/>
    <w:rsid w:val="00B73C14"/>
    <w:rsid w:val="00B73CFA"/>
    <w:rsid w:val="00B73DFF"/>
    <w:rsid w:val="00B73E55"/>
    <w:rsid w:val="00B73E69"/>
    <w:rsid w:val="00B73FC2"/>
    <w:rsid w:val="00B74120"/>
    <w:rsid w:val="00B74207"/>
    <w:rsid w:val="00B74293"/>
    <w:rsid w:val="00B743F3"/>
    <w:rsid w:val="00B745A9"/>
    <w:rsid w:val="00B746E2"/>
    <w:rsid w:val="00B74745"/>
    <w:rsid w:val="00B74E93"/>
    <w:rsid w:val="00B752B9"/>
    <w:rsid w:val="00B754F2"/>
    <w:rsid w:val="00B75C24"/>
    <w:rsid w:val="00B75C95"/>
    <w:rsid w:val="00B7675C"/>
    <w:rsid w:val="00B768AE"/>
    <w:rsid w:val="00B76BBF"/>
    <w:rsid w:val="00B76BD1"/>
    <w:rsid w:val="00B77966"/>
    <w:rsid w:val="00B77B1D"/>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929"/>
    <w:rsid w:val="00B81D69"/>
    <w:rsid w:val="00B81DD5"/>
    <w:rsid w:val="00B81E0A"/>
    <w:rsid w:val="00B81E95"/>
    <w:rsid w:val="00B82075"/>
    <w:rsid w:val="00B82167"/>
    <w:rsid w:val="00B821EB"/>
    <w:rsid w:val="00B82613"/>
    <w:rsid w:val="00B82721"/>
    <w:rsid w:val="00B829CE"/>
    <w:rsid w:val="00B82D47"/>
    <w:rsid w:val="00B82D4D"/>
    <w:rsid w:val="00B82D6E"/>
    <w:rsid w:val="00B82DC4"/>
    <w:rsid w:val="00B82EE5"/>
    <w:rsid w:val="00B82F11"/>
    <w:rsid w:val="00B8311C"/>
    <w:rsid w:val="00B83520"/>
    <w:rsid w:val="00B8385A"/>
    <w:rsid w:val="00B83963"/>
    <w:rsid w:val="00B83C13"/>
    <w:rsid w:val="00B83F6D"/>
    <w:rsid w:val="00B83F75"/>
    <w:rsid w:val="00B841EE"/>
    <w:rsid w:val="00B84680"/>
    <w:rsid w:val="00B84835"/>
    <w:rsid w:val="00B84D1B"/>
    <w:rsid w:val="00B84DA9"/>
    <w:rsid w:val="00B84E0A"/>
    <w:rsid w:val="00B84EF8"/>
    <w:rsid w:val="00B85020"/>
    <w:rsid w:val="00B851A2"/>
    <w:rsid w:val="00B851E4"/>
    <w:rsid w:val="00B855B8"/>
    <w:rsid w:val="00B85C57"/>
    <w:rsid w:val="00B85EB9"/>
    <w:rsid w:val="00B860AB"/>
    <w:rsid w:val="00B86233"/>
    <w:rsid w:val="00B864B9"/>
    <w:rsid w:val="00B86662"/>
    <w:rsid w:val="00B8680C"/>
    <w:rsid w:val="00B86D4A"/>
    <w:rsid w:val="00B86D56"/>
    <w:rsid w:val="00B870FE"/>
    <w:rsid w:val="00B871C3"/>
    <w:rsid w:val="00B872D6"/>
    <w:rsid w:val="00B8788C"/>
    <w:rsid w:val="00B87C5E"/>
    <w:rsid w:val="00B87D16"/>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AB1"/>
    <w:rsid w:val="00B92AC1"/>
    <w:rsid w:val="00B92E4A"/>
    <w:rsid w:val="00B92F00"/>
    <w:rsid w:val="00B93008"/>
    <w:rsid w:val="00B93253"/>
    <w:rsid w:val="00B93430"/>
    <w:rsid w:val="00B9367D"/>
    <w:rsid w:val="00B93D79"/>
    <w:rsid w:val="00B93DF8"/>
    <w:rsid w:val="00B93FE9"/>
    <w:rsid w:val="00B9428E"/>
    <w:rsid w:val="00B94296"/>
    <w:rsid w:val="00B94447"/>
    <w:rsid w:val="00B945BA"/>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3EF"/>
    <w:rsid w:val="00BA0AB0"/>
    <w:rsid w:val="00BA0BF2"/>
    <w:rsid w:val="00BA0FE9"/>
    <w:rsid w:val="00BA1016"/>
    <w:rsid w:val="00BA10C1"/>
    <w:rsid w:val="00BA1124"/>
    <w:rsid w:val="00BA1575"/>
    <w:rsid w:val="00BA1FCA"/>
    <w:rsid w:val="00BA2368"/>
    <w:rsid w:val="00BA2B11"/>
    <w:rsid w:val="00BA2E35"/>
    <w:rsid w:val="00BA3189"/>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922"/>
    <w:rsid w:val="00BA6A3E"/>
    <w:rsid w:val="00BA6DA4"/>
    <w:rsid w:val="00BA742C"/>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6A5"/>
    <w:rsid w:val="00BB27D6"/>
    <w:rsid w:val="00BB2B1E"/>
    <w:rsid w:val="00BB2FDF"/>
    <w:rsid w:val="00BB31B9"/>
    <w:rsid w:val="00BB3259"/>
    <w:rsid w:val="00BB35CB"/>
    <w:rsid w:val="00BB3640"/>
    <w:rsid w:val="00BB3765"/>
    <w:rsid w:val="00BB3CBB"/>
    <w:rsid w:val="00BB3E2B"/>
    <w:rsid w:val="00BB3F11"/>
    <w:rsid w:val="00BB3FD3"/>
    <w:rsid w:val="00BB45F8"/>
    <w:rsid w:val="00BB466A"/>
    <w:rsid w:val="00BB4BEE"/>
    <w:rsid w:val="00BB4D80"/>
    <w:rsid w:val="00BB5040"/>
    <w:rsid w:val="00BB5063"/>
    <w:rsid w:val="00BB53ED"/>
    <w:rsid w:val="00BB5473"/>
    <w:rsid w:val="00BB560A"/>
    <w:rsid w:val="00BB5756"/>
    <w:rsid w:val="00BB5D22"/>
    <w:rsid w:val="00BB5E4B"/>
    <w:rsid w:val="00BB5E91"/>
    <w:rsid w:val="00BB601F"/>
    <w:rsid w:val="00BB60F6"/>
    <w:rsid w:val="00BB6224"/>
    <w:rsid w:val="00BB625E"/>
    <w:rsid w:val="00BB667F"/>
    <w:rsid w:val="00BB6735"/>
    <w:rsid w:val="00BB67A7"/>
    <w:rsid w:val="00BB6977"/>
    <w:rsid w:val="00BB6B69"/>
    <w:rsid w:val="00BB6B99"/>
    <w:rsid w:val="00BB6BBD"/>
    <w:rsid w:val="00BB6D47"/>
    <w:rsid w:val="00BB6DDF"/>
    <w:rsid w:val="00BB6FFD"/>
    <w:rsid w:val="00BB7057"/>
    <w:rsid w:val="00BB70CB"/>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2D"/>
    <w:rsid w:val="00BC2C15"/>
    <w:rsid w:val="00BC2C1C"/>
    <w:rsid w:val="00BC2C33"/>
    <w:rsid w:val="00BC2D17"/>
    <w:rsid w:val="00BC300D"/>
    <w:rsid w:val="00BC307B"/>
    <w:rsid w:val="00BC311C"/>
    <w:rsid w:val="00BC33EB"/>
    <w:rsid w:val="00BC3F34"/>
    <w:rsid w:val="00BC414F"/>
    <w:rsid w:val="00BC4463"/>
    <w:rsid w:val="00BC481A"/>
    <w:rsid w:val="00BC4A73"/>
    <w:rsid w:val="00BC50C7"/>
    <w:rsid w:val="00BC514C"/>
    <w:rsid w:val="00BC523C"/>
    <w:rsid w:val="00BC524A"/>
    <w:rsid w:val="00BC55C9"/>
    <w:rsid w:val="00BC55CD"/>
    <w:rsid w:val="00BC5848"/>
    <w:rsid w:val="00BC5C85"/>
    <w:rsid w:val="00BC5E32"/>
    <w:rsid w:val="00BC5E6D"/>
    <w:rsid w:val="00BC5FE7"/>
    <w:rsid w:val="00BC6306"/>
    <w:rsid w:val="00BC64AB"/>
    <w:rsid w:val="00BC6502"/>
    <w:rsid w:val="00BC652B"/>
    <w:rsid w:val="00BC6641"/>
    <w:rsid w:val="00BC6921"/>
    <w:rsid w:val="00BC6D11"/>
    <w:rsid w:val="00BC6DD3"/>
    <w:rsid w:val="00BC6E07"/>
    <w:rsid w:val="00BC72AF"/>
    <w:rsid w:val="00BC739E"/>
    <w:rsid w:val="00BC7433"/>
    <w:rsid w:val="00BC75D1"/>
    <w:rsid w:val="00BC768C"/>
    <w:rsid w:val="00BC7A43"/>
    <w:rsid w:val="00BC7A8A"/>
    <w:rsid w:val="00BC7C45"/>
    <w:rsid w:val="00BC7C4E"/>
    <w:rsid w:val="00BC7C7F"/>
    <w:rsid w:val="00BD002B"/>
    <w:rsid w:val="00BD0800"/>
    <w:rsid w:val="00BD0821"/>
    <w:rsid w:val="00BD096C"/>
    <w:rsid w:val="00BD0987"/>
    <w:rsid w:val="00BD0CCD"/>
    <w:rsid w:val="00BD0EE3"/>
    <w:rsid w:val="00BD16B8"/>
    <w:rsid w:val="00BD1825"/>
    <w:rsid w:val="00BD1A3E"/>
    <w:rsid w:val="00BD1D3C"/>
    <w:rsid w:val="00BD1F60"/>
    <w:rsid w:val="00BD1F67"/>
    <w:rsid w:val="00BD2013"/>
    <w:rsid w:val="00BD24E7"/>
    <w:rsid w:val="00BD2500"/>
    <w:rsid w:val="00BD283D"/>
    <w:rsid w:val="00BD28EA"/>
    <w:rsid w:val="00BD2A24"/>
    <w:rsid w:val="00BD2ABE"/>
    <w:rsid w:val="00BD2DF0"/>
    <w:rsid w:val="00BD349E"/>
    <w:rsid w:val="00BD366C"/>
    <w:rsid w:val="00BD3960"/>
    <w:rsid w:val="00BD3CF9"/>
    <w:rsid w:val="00BD404D"/>
    <w:rsid w:val="00BD41C9"/>
    <w:rsid w:val="00BD4342"/>
    <w:rsid w:val="00BD4565"/>
    <w:rsid w:val="00BD46AC"/>
    <w:rsid w:val="00BD47C4"/>
    <w:rsid w:val="00BD4B91"/>
    <w:rsid w:val="00BD4BFA"/>
    <w:rsid w:val="00BD4E8D"/>
    <w:rsid w:val="00BD5050"/>
    <w:rsid w:val="00BD50DF"/>
    <w:rsid w:val="00BD5161"/>
    <w:rsid w:val="00BD51A7"/>
    <w:rsid w:val="00BD5838"/>
    <w:rsid w:val="00BD5DA9"/>
    <w:rsid w:val="00BD5DCE"/>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0E6"/>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7A5"/>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96F"/>
    <w:rsid w:val="00BF3AC5"/>
    <w:rsid w:val="00BF40A1"/>
    <w:rsid w:val="00BF45F3"/>
    <w:rsid w:val="00BF46D3"/>
    <w:rsid w:val="00BF472A"/>
    <w:rsid w:val="00BF473B"/>
    <w:rsid w:val="00BF4CEB"/>
    <w:rsid w:val="00BF4F19"/>
    <w:rsid w:val="00BF500A"/>
    <w:rsid w:val="00BF5381"/>
    <w:rsid w:val="00BF53F1"/>
    <w:rsid w:val="00BF542A"/>
    <w:rsid w:val="00BF55A5"/>
    <w:rsid w:val="00BF5CE8"/>
    <w:rsid w:val="00BF5D85"/>
    <w:rsid w:val="00BF5FD8"/>
    <w:rsid w:val="00BF60BD"/>
    <w:rsid w:val="00BF64F4"/>
    <w:rsid w:val="00BF6EFA"/>
    <w:rsid w:val="00BF701B"/>
    <w:rsid w:val="00BF7242"/>
    <w:rsid w:val="00BF7655"/>
    <w:rsid w:val="00BF776A"/>
    <w:rsid w:val="00BF7888"/>
    <w:rsid w:val="00BF7934"/>
    <w:rsid w:val="00BF7F47"/>
    <w:rsid w:val="00C00077"/>
    <w:rsid w:val="00C00211"/>
    <w:rsid w:val="00C0043E"/>
    <w:rsid w:val="00C0044F"/>
    <w:rsid w:val="00C005FF"/>
    <w:rsid w:val="00C00C1C"/>
    <w:rsid w:val="00C00C53"/>
    <w:rsid w:val="00C01263"/>
    <w:rsid w:val="00C0148B"/>
    <w:rsid w:val="00C014D0"/>
    <w:rsid w:val="00C01760"/>
    <w:rsid w:val="00C01A16"/>
    <w:rsid w:val="00C01A53"/>
    <w:rsid w:val="00C01F4F"/>
    <w:rsid w:val="00C020EE"/>
    <w:rsid w:val="00C02369"/>
    <w:rsid w:val="00C02477"/>
    <w:rsid w:val="00C028AA"/>
    <w:rsid w:val="00C029AD"/>
    <w:rsid w:val="00C02A06"/>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5E6"/>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E82"/>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39D"/>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CFA"/>
    <w:rsid w:val="00C16DCD"/>
    <w:rsid w:val="00C16DD9"/>
    <w:rsid w:val="00C1711C"/>
    <w:rsid w:val="00C17469"/>
    <w:rsid w:val="00C17554"/>
    <w:rsid w:val="00C1797F"/>
    <w:rsid w:val="00C17ADD"/>
    <w:rsid w:val="00C17B4C"/>
    <w:rsid w:val="00C17C9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D6A"/>
    <w:rsid w:val="00C23139"/>
    <w:rsid w:val="00C23664"/>
    <w:rsid w:val="00C238E3"/>
    <w:rsid w:val="00C23E52"/>
    <w:rsid w:val="00C2411A"/>
    <w:rsid w:val="00C2428C"/>
    <w:rsid w:val="00C24392"/>
    <w:rsid w:val="00C24878"/>
    <w:rsid w:val="00C24962"/>
    <w:rsid w:val="00C24AD6"/>
    <w:rsid w:val="00C24D33"/>
    <w:rsid w:val="00C25161"/>
    <w:rsid w:val="00C25178"/>
    <w:rsid w:val="00C25530"/>
    <w:rsid w:val="00C25624"/>
    <w:rsid w:val="00C259B6"/>
    <w:rsid w:val="00C25C57"/>
    <w:rsid w:val="00C25C73"/>
    <w:rsid w:val="00C25D43"/>
    <w:rsid w:val="00C26313"/>
    <w:rsid w:val="00C267AA"/>
    <w:rsid w:val="00C267D0"/>
    <w:rsid w:val="00C26913"/>
    <w:rsid w:val="00C26A6B"/>
    <w:rsid w:val="00C26A93"/>
    <w:rsid w:val="00C26F17"/>
    <w:rsid w:val="00C26F9A"/>
    <w:rsid w:val="00C26FA0"/>
    <w:rsid w:val="00C271D6"/>
    <w:rsid w:val="00C2777F"/>
    <w:rsid w:val="00C2781F"/>
    <w:rsid w:val="00C27A11"/>
    <w:rsid w:val="00C27C17"/>
    <w:rsid w:val="00C27D39"/>
    <w:rsid w:val="00C3014F"/>
    <w:rsid w:val="00C3017D"/>
    <w:rsid w:val="00C303E0"/>
    <w:rsid w:val="00C303F3"/>
    <w:rsid w:val="00C3054E"/>
    <w:rsid w:val="00C30D23"/>
    <w:rsid w:val="00C31099"/>
    <w:rsid w:val="00C31125"/>
    <w:rsid w:val="00C3127D"/>
    <w:rsid w:val="00C31328"/>
    <w:rsid w:val="00C3147A"/>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C1C"/>
    <w:rsid w:val="00C32D5F"/>
    <w:rsid w:val="00C32E73"/>
    <w:rsid w:val="00C333E9"/>
    <w:rsid w:val="00C33584"/>
    <w:rsid w:val="00C33599"/>
    <w:rsid w:val="00C33672"/>
    <w:rsid w:val="00C33786"/>
    <w:rsid w:val="00C33A5C"/>
    <w:rsid w:val="00C33E7E"/>
    <w:rsid w:val="00C34227"/>
    <w:rsid w:val="00C3440F"/>
    <w:rsid w:val="00C3458F"/>
    <w:rsid w:val="00C346A4"/>
    <w:rsid w:val="00C3476D"/>
    <w:rsid w:val="00C34913"/>
    <w:rsid w:val="00C3492D"/>
    <w:rsid w:val="00C34AB3"/>
    <w:rsid w:val="00C34B01"/>
    <w:rsid w:val="00C34B39"/>
    <w:rsid w:val="00C34BF3"/>
    <w:rsid w:val="00C34EFF"/>
    <w:rsid w:val="00C35065"/>
    <w:rsid w:val="00C35673"/>
    <w:rsid w:val="00C35705"/>
    <w:rsid w:val="00C3587F"/>
    <w:rsid w:val="00C35AD5"/>
    <w:rsid w:val="00C35CF5"/>
    <w:rsid w:val="00C363C5"/>
    <w:rsid w:val="00C366CE"/>
    <w:rsid w:val="00C36722"/>
    <w:rsid w:val="00C36A7B"/>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DF1"/>
    <w:rsid w:val="00C42E71"/>
    <w:rsid w:val="00C42E86"/>
    <w:rsid w:val="00C42F23"/>
    <w:rsid w:val="00C42F76"/>
    <w:rsid w:val="00C42FDE"/>
    <w:rsid w:val="00C43179"/>
    <w:rsid w:val="00C4319C"/>
    <w:rsid w:val="00C43222"/>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EC7"/>
    <w:rsid w:val="00C454DF"/>
    <w:rsid w:val="00C455F3"/>
    <w:rsid w:val="00C459D2"/>
    <w:rsid w:val="00C45B45"/>
    <w:rsid w:val="00C45B46"/>
    <w:rsid w:val="00C45F63"/>
    <w:rsid w:val="00C46623"/>
    <w:rsid w:val="00C468EE"/>
    <w:rsid w:val="00C46B6B"/>
    <w:rsid w:val="00C46C9F"/>
    <w:rsid w:val="00C46D2E"/>
    <w:rsid w:val="00C46E41"/>
    <w:rsid w:val="00C46F50"/>
    <w:rsid w:val="00C46F71"/>
    <w:rsid w:val="00C4715C"/>
    <w:rsid w:val="00C47284"/>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D2"/>
    <w:rsid w:val="00C52314"/>
    <w:rsid w:val="00C52335"/>
    <w:rsid w:val="00C52634"/>
    <w:rsid w:val="00C52DC4"/>
    <w:rsid w:val="00C52EAC"/>
    <w:rsid w:val="00C530B3"/>
    <w:rsid w:val="00C531E1"/>
    <w:rsid w:val="00C53341"/>
    <w:rsid w:val="00C53462"/>
    <w:rsid w:val="00C536AF"/>
    <w:rsid w:val="00C53B2F"/>
    <w:rsid w:val="00C54141"/>
    <w:rsid w:val="00C54185"/>
    <w:rsid w:val="00C542B9"/>
    <w:rsid w:val="00C54845"/>
    <w:rsid w:val="00C54E3F"/>
    <w:rsid w:val="00C55494"/>
    <w:rsid w:val="00C557EE"/>
    <w:rsid w:val="00C5585D"/>
    <w:rsid w:val="00C55A1D"/>
    <w:rsid w:val="00C55E33"/>
    <w:rsid w:val="00C55ECA"/>
    <w:rsid w:val="00C56CE8"/>
    <w:rsid w:val="00C56FB7"/>
    <w:rsid w:val="00C56FE8"/>
    <w:rsid w:val="00C5703E"/>
    <w:rsid w:val="00C5712D"/>
    <w:rsid w:val="00C572E6"/>
    <w:rsid w:val="00C57A8A"/>
    <w:rsid w:val="00C57B78"/>
    <w:rsid w:val="00C57DB4"/>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20"/>
    <w:rsid w:val="00C65FB4"/>
    <w:rsid w:val="00C66290"/>
    <w:rsid w:val="00C66379"/>
    <w:rsid w:val="00C6654F"/>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D23"/>
    <w:rsid w:val="00C70E5A"/>
    <w:rsid w:val="00C7115B"/>
    <w:rsid w:val="00C71966"/>
    <w:rsid w:val="00C71AE5"/>
    <w:rsid w:val="00C71CFE"/>
    <w:rsid w:val="00C72020"/>
    <w:rsid w:val="00C722DB"/>
    <w:rsid w:val="00C72308"/>
    <w:rsid w:val="00C7256F"/>
    <w:rsid w:val="00C728B2"/>
    <w:rsid w:val="00C72A4D"/>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097"/>
    <w:rsid w:val="00C76229"/>
    <w:rsid w:val="00C767EE"/>
    <w:rsid w:val="00C76C01"/>
    <w:rsid w:val="00C76D2D"/>
    <w:rsid w:val="00C77467"/>
    <w:rsid w:val="00C7751A"/>
    <w:rsid w:val="00C77D47"/>
    <w:rsid w:val="00C8004D"/>
    <w:rsid w:val="00C80144"/>
    <w:rsid w:val="00C801A3"/>
    <w:rsid w:val="00C801C9"/>
    <w:rsid w:val="00C80276"/>
    <w:rsid w:val="00C80640"/>
    <w:rsid w:val="00C808AB"/>
    <w:rsid w:val="00C80B85"/>
    <w:rsid w:val="00C80B96"/>
    <w:rsid w:val="00C80F09"/>
    <w:rsid w:val="00C81382"/>
    <w:rsid w:val="00C814DF"/>
    <w:rsid w:val="00C817DE"/>
    <w:rsid w:val="00C81C07"/>
    <w:rsid w:val="00C824D7"/>
    <w:rsid w:val="00C8275B"/>
    <w:rsid w:val="00C827AD"/>
    <w:rsid w:val="00C829AA"/>
    <w:rsid w:val="00C82BD3"/>
    <w:rsid w:val="00C82C9E"/>
    <w:rsid w:val="00C82D6C"/>
    <w:rsid w:val="00C8317D"/>
    <w:rsid w:val="00C836C4"/>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41B"/>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2F69"/>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19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7C6"/>
    <w:rsid w:val="00CA2800"/>
    <w:rsid w:val="00CA283E"/>
    <w:rsid w:val="00CA29CD"/>
    <w:rsid w:val="00CA30D9"/>
    <w:rsid w:val="00CA32C7"/>
    <w:rsid w:val="00CA3311"/>
    <w:rsid w:val="00CA335D"/>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CC"/>
    <w:rsid w:val="00CA7C94"/>
    <w:rsid w:val="00CB011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2EB"/>
    <w:rsid w:val="00CB34DF"/>
    <w:rsid w:val="00CB363F"/>
    <w:rsid w:val="00CB36FA"/>
    <w:rsid w:val="00CB3963"/>
    <w:rsid w:val="00CB3B45"/>
    <w:rsid w:val="00CB3CB8"/>
    <w:rsid w:val="00CB3CE9"/>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BEA"/>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5AA"/>
    <w:rsid w:val="00CC36FD"/>
    <w:rsid w:val="00CC3AFE"/>
    <w:rsid w:val="00CC4149"/>
    <w:rsid w:val="00CC4156"/>
    <w:rsid w:val="00CC4442"/>
    <w:rsid w:val="00CC44A7"/>
    <w:rsid w:val="00CC464E"/>
    <w:rsid w:val="00CC491B"/>
    <w:rsid w:val="00CC4A76"/>
    <w:rsid w:val="00CC4AB1"/>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2E51"/>
    <w:rsid w:val="00CD306C"/>
    <w:rsid w:val="00CD38A1"/>
    <w:rsid w:val="00CD394C"/>
    <w:rsid w:val="00CD424B"/>
    <w:rsid w:val="00CD456F"/>
    <w:rsid w:val="00CD486B"/>
    <w:rsid w:val="00CD48A6"/>
    <w:rsid w:val="00CD4A60"/>
    <w:rsid w:val="00CD4AB8"/>
    <w:rsid w:val="00CD5136"/>
    <w:rsid w:val="00CD57B1"/>
    <w:rsid w:val="00CD5C93"/>
    <w:rsid w:val="00CD5D7C"/>
    <w:rsid w:val="00CD5F5A"/>
    <w:rsid w:val="00CD6112"/>
    <w:rsid w:val="00CD613B"/>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1BB"/>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D6A"/>
    <w:rsid w:val="00CE3E5F"/>
    <w:rsid w:val="00CE41C7"/>
    <w:rsid w:val="00CE4392"/>
    <w:rsid w:val="00CE43BF"/>
    <w:rsid w:val="00CE47C9"/>
    <w:rsid w:val="00CE4D55"/>
    <w:rsid w:val="00CE4DCD"/>
    <w:rsid w:val="00CE4FEB"/>
    <w:rsid w:val="00CE5024"/>
    <w:rsid w:val="00CE53C3"/>
    <w:rsid w:val="00CE557B"/>
    <w:rsid w:val="00CE55E9"/>
    <w:rsid w:val="00CE598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35"/>
    <w:rsid w:val="00CF06D7"/>
    <w:rsid w:val="00CF07A0"/>
    <w:rsid w:val="00CF0D1E"/>
    <w:rsid w:val="00CF1007"/>
    <w:rsid w:val="00CF1094"/>
    <w:rsid w:val="00CF11A1"/>
    <w:rsid w:val="00CF1249"/>
    <w:rsid w:val="00CF1267"/>
    <w:rsid w:val="00CF1370"/>
    <w:rsid w:val="00CF1465"/>
    <w:rsid w:val="00CF14D0"/>
    <w:rsid w:val="00CF1847"/>
    <w:rsid w:val="00CF1899"/>
    <w:rsid w:val="00CF1D1F"/>
    <w:rsid w:val="00CF1DE6"/>
    <w:rsid w:val="00CF24EE"/>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569"/>
    <w:rsid w:val="00CF5679"/>
    <w:rsid w:val="00CF5860"/>
    <w:rsid w:val="00CF5A7F"/>
    <w:rsid w:val="00CF5C26"/>
    <w:rsid w:val="00CF5D65"/>
    <w:rsid w:val="00CF5DFD"/>
    <w:rsid w:val="00CF5EE8"/>
    <w:rsid w:val="00CF62F9"/>
    <w:rsid w:val="00CF677F"/>
    <w:rsid w:val="00CF67A5"/>
    <w:rsid w:val="00CF6CB0"/>
    <w:rsid w:val="00CF6E07"/>
    <w:rsid w:val="00CF7432"/>
    <w:rsid w:val="00CF7581"/>
    <w:rsid w:val="00CF766C"/>
    <w:rsid w:val="00CF7674"/>
    <w:rsid w:val="00CF7818"/>
    <w:rsid w:val="00D000C4"/>
    <w:rsid w:val="00D007A1"/>
    <w:rsid w:val="00D009E4"/>
    <w:rsid w:val="00D00D1C"/>
    <w:rsid w:val="00D00F20"/>
    <w:rsid w:val="00D01019"/>
    <w:rsid w:val="00D01435"/>
    <w:rsid w:val="00D01940"/>
    <w:rsid w:val="00D019FE"/>
    <w:rsid w:val="00D01D89"/>
    <w:rsid w:val="00D01DB5"/>
    <w:rsid w:val="00D01E6E"/>
    <w:rsid w:val="00D01F84"/>
    <w:rsid w:val="00D0213B"/>
    <w:rsid w:val="00D02403"/>
    <w:rsid w:val="00D0258C"/>
    <w:rsid w:val="00D027A2"/>
    <w:rsid w:val="00D02E1D"/>
    <w:rsid w:val="00D0344B"/>
    <w:rsid w:val="00D034ED"/>
    <w:rsid w:val="00D03587"/>
    <w:rsid w:val="00D03902"/>
    <w:rsid w:val="00D039D9"/>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6BDD"/>
    <w:rsid w:val="00D07285"/>
    <w:rsid w:val="00D072FF"/>
    <w:rsid w:val="00D078BD"/>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60D"/>
    <w:rsid w:val="00D12711"/>
    <w:rsid w:val="00D12D69"/>
    <w:rsid w:val="00D12EBD"/>
    <w:rsid w:val="00D12FCC"/>
    <w:rsid w:val="00D13093"/>
    <w:rsid w:val="00D13142"/>
    <w:rsid w:val="00D1392F"/>
    <w:rsid w:val="00D13EEE"/>
    <w:rsid w:val="00D13FF7"/>
    <w:rsid w:val="00D14229"/>
    <w:rsid w:val="00D14773"/>
    <w:rsid w:val="00D14C24"/>
    <w:rsid w:val="00D14CF7"/>
    <w:rsid w:val="00D14D3A"/>
    <w:rsid w:val="00D14DDE"/>
    <w:rsid w:val="00D1500B"/>
    <w:rsid w:val="00D1570A"/>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129"/>
    <w:rsid w:val="00D20594"/>
    <w:rsid w:val="00D20786"/>
    <w:rsid w:val="00D20AB3"/>
    <w:rsid w:val="00D20DB4"/>
    <w:rsid w:val="00D20EEC"/>
    <w:rsid w:val="00D21153"/>
    <w:rsid w:val="00D212E4"/>
    <w:rsid w:val="00D215E3"/>
    <w:rsid w:val="00D21955"/>
    <w:rsid w:val="00D219D1"/>
    <w:rsid w:val="00D22179"/>
    <w:rsid w:val="00D22187"/>
    <w:rsid w:val="00D223AF"/>
    <w:rsid w:val="00D223F3"/>
    <w:rsid w:val="00D22426"/>
    <w:rsid w:val="00D224F5"/>
    <w:rsid w:val="00D225D8"/>
    <w:rsid w:val="00D2265B"/>
    <w:rsid w:val="00D22F89"/>
    <w:rsid w:val="00D23444"/>
    <w:rsid w:val="00D23924"/>
    <w:rsid w:val="00D23CF6"/>
    <w:rsid w:val="00D24042"/>
    <w:rsid w:val="00D2407C"/>
    <w:rsid w:val="00D24628"/>
    <w:rsid w:val="00D24E0D"/>
    <w:rsid w:val="00D24FA1"/>
    <w:rsid w:val="00D25091"/>
    <w:rsid w:val="00D252BB"/>
    <w:rsid w:val="00D25A45"/>
    <w:rsid w:val="00D25B78"/>
    <w:rsid w:val="00D25E41"/>
    <w:rsid w:val="00D25E42"/>
    <w:rsid w:val="00D260FA"/>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CE"/>
    <w:rsid w:val="00D31F68"/>
    <w:rsid w:val="00D3222F"/>
    <w:rsid w:val="00D3239A"/>
    <w:rsid w:val="00D324C4"/>
    <w:rsid w:val="00D32601"/>
    <w:rsid w:val="00D3261B"/>
    <w:rsid w:val="00D32B63"/>
    <w:rsid w:val="00D32CCA"/>
    <w:rsid w:val="00D32CDD"/>
    <w:rsid w:val="00D32D3A"/>
    <w:rsid w:val="00D32DD0"/>
    <w:rsid w:val="00D32FFC"/>
    <w:rsid w:val="00D332C2"/>
    <w:rsid w:val="00D333A3"/>
    <w:rsid w:val="00D336C6"/>
    <w:rsid w:val="00D336FA"/>
    <w:rsid w:val="00D33715"/>
    <w:rsid w:val="00D33A91"/>
    <w:rsid w:val="00D33B81"/>
    <w:rsid w:val="00D33E23"/>
    <w:rsid w:val="00D34161"/>
    <w:rsid w:val="00D34218"/>
    <w:rsid w:val="00D3450B"/>
    <w:rsid w:val="00D3506A"/>
    <w:rsid w:val="00D352A2"/>
    <w:rsid w:val="00D35383"/>
    <w:rsid w:val="00D353C0"/>
    <w:rsid w:val="00D35663"/>
    <w:rsid w:val="00D3595F"/>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3D4"/>
    <w:rsid w:val="00D4091F"/>
    <w:rsid w:val="00D40BB3"/>
    <w:rsid w:val="00D40F5D"/>
    <w:rsid w:val="00D41153"/>
    <w:rsid w:val="00D415A5"/>
    <w:rsid w:val="00D417D5"/>
    <w:rsid w:val="00D41C84"/>
    <w:rsid w:val="00D41D23"/>
    <w:rsid w:val="00D41D32"/>
    <w:rsid w:val="00D41EA3"/>
    <w:rsid w:val="00D41F4C"/>
    <w:rsid w:val="00D42034"/>
    <w:rsid w:val="00D42104"/>
    <w:rsid w:val="00D42554"/>
    <w:rsid w:val="00D42A7D"/>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5B2"/>
    <w:rsid w:val="00D5061E"/>
    <w:rsid w:val="00D507DD"/>
    <w:rsid w:val="00D50B4B"/>
    <w:rsid w:val="00D50C12"/>
    <w:rsid w:val="00D50F2D"/>
    <w:rsid w:val="00D51123"/>
    <w:rsid w:val="00D51361"/>
    <w:rsid w:val="00D513D7"/>
    <w:rsid w:val="00D51C96"/>
    <w:rsid w:val="00D51D96"/>
    <w:rsid w:val="00D52021"/>
    <w:rsid w:val="00D521AE"/>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55E"/>
    <w:rsid w:val="00D55A2B"/>
    <w:rsid w:val="00D55C34"/>
    <w:rsid w:val="00D55C6F"/>
    <w:rsid w:val="00D55D4C"/>
    <w:rsid w:val="00D55DD8"/>
    <w:rsid w:val="00D55E9E"/>
    <w:rsid w:val="00D56473"/>
    <w:rsid w:val="00D5653D"/>
    <w:rsid w:val="00D56644"/>
    <w:rsid w:val="00D56668"/>
    <w:rsid w:val="00D5676B"/>
    <w:rsid w:val="00D569B6"/>
    <w:rsid w:val="00D56AEE"/>
    <w:rsid w:val="00D56B62"/>
    <w:rsid w:val="00D56C7D"/>
    <w:rsid w:val="00D56D3A"/>
    <w:rsid w:val="00D56D67"/>
    <w:rsid w:val="00D56D8D"/>
    <w:rsid w:val="00D56ECC"/>
    <w:rsid w:val="00D570A6"/>
    <w:rsid w:val="00D576BC"/>
    <w:rsid w:val="00D577B4"/>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807"/>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0"/>
    <w:rsid w:val="00D64CB4"/>
    <w:rsid w:val="00D65146"/>
    <w:rsid w:val="00D6527F"/>
    <w:rsid w:val="00D65358"/>
    <w:rsid w:val="00D65C1E"/>
    <w:rsid w:val="00D65E3F"/>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F82"/>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108"/>
    <w:rsid w:val="00D73256"/>
    <w:rsid w:val="00D732DA"/>
    <w:rsid w:val="00D732DF"/>
    <w:rsid w:val="00D740A4"/>
    <w:rsid w:val="00D740E5"/>
    <w:rsid w:val="00D7430C"/>
    <w:rsid w:val="00D743C9"/>
    <w:rsid w:val="00D74512"/>
    <w:rsid w:val="00D749E1"/>
    <w:rsid w:val="00D74A6C"/>
    <w:rsid w:val="00D74E5A"/>
    <w:rsid w:val="00D74FC5"/>
    <w:rsid w:val="00D750D5"/>
    <w:rsid w:val="00D75502"/>
    <w:rsid w:val="00D75564"/>
    <w:rsid w:val="00D75806"/>
    <w:rsid w:val="00D75809"/>
    <w:rsid w:val="00D759D7"/>
    <w:rsid w:val="00D75B08"/>
    <w:rsid w:val="00D7616F"/>
    <w:rsid w:val="00D768C2"/>
    <w:rsid w:val="00D76912"/>
    <w:rsid w:val="00D769A4"/>
    <w:rsid w:val="00D76CB0"/>
    <w:rsid w:val="00D76E7A"/>
    <w:rsid w:val="00D7776A"/>
    <w:rsid w:val="00D77AE4"/>
    <w:rsid w:val="00D77CD1"/>
    <w:rsid w:val="00D77F6A"/>
    <w:rsid w:val="00D80028"/>
    <w:rsid w:val="00D801DF"/>
    <w:rsid w:val="00D806FC"/>
    <w:rsid w:val="00D80964"/>
    <w:rsid w:val="00D80CE7"/>
    <w:rsid w:val="00D80DBE"/>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1C"/>
    <w:rsid w:val="00D858B6"/>
    <w:rsid w:val="00D86064"/>
    <w:rsid w:val="00D86120"/>
    <w:rsid w:val="00D86484"/>
    <w:rsid w:val="00D86505"/>
    <w:rsid w:val="00D86837"/>
    <w:rsid w:val="00D86934"/>
    <w:rsid w:val="00D86A11"/>
    <w:rsid w:val="00D86BB2"/>
    <w:rsid w:val="00D86C2D"/>
    <w:rsid w:val="00D86CBF"/>
    <w:rsid w:val="00D86E05"/>
    <w:rsid w:val="00D8732C"/>
    <w:rsid w:val="00D87496"/>
    <w:rsid w:val="00D874DF"/>
    <w:rsid w:val="00D87847"/>
    <w:rsid w:val="00D87C27"/>
    <w:rsid w:val="00D87C4A"/>
    <w:rsid w:val="00D87D80"/>
    <w:rsid w:val="00D90310"/>
    <w:rsid w:val="00D90478"/>
    <w:rsid w:val="00D9093E"/>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AD"/>
    <w:rsid w:val="00D940EB"/>
    <w:rsid w:val="00D9415C"/>
    <w:rsid w:val="00D94205"/>
    <w:rsid w:val="00D9427E"/>
    <w:rsid w:val="00D9434A"/>
    <w:rsid w:val="00D945F6"/>
    <w:rsid w:val="00D94AA4"/>
    <w:rsid w:val="00D95018"/>
    <w:rsid w:val="00D9526D"/>
    <w:rsid w:val="00D95441"/>
    <w:rsid w:val="00D954D3"/>
    <w:rsid w:val="00D95AB2"/>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5B"/>
    <w:rsid w:val="00DA1B87"/>
    <w:rsid w:val="00DA1BF6"/>
    <w:rsid w:val="00DA1C01"/>
    <w:rsid w:val="00DA206A"/>
    <w:rsid w:val="00DA206F"/>
    <w:rsid w:val="00DA2071"/>
    <w:rsid w:val="00DA20E4"/>
    <w:rsid w:val="00DA23E2"/>
    <w:rsid w:val="00DA2575"/>
    <w:rsid w:val="00DA3155"/>
    <w:rsid w:val="00DA33C0"/>
    <w:rsid w:val="00DA35F7"/>
    <w:rsid w:val="00DA3678"/>
    <w:rsid w:val="00DA3775"/>
    <w:rsid w:val="00DA37D1"/>
    <w:rsid w:val="00DA39F9"/>
    <w:rsid w:val="00DA3BFF"/>
    <w:rsid w:val="00DA3F43"/>
    <w:rsid w:val="00DA41C0"/>
    <w:rsid w:val="00DA4428"/>
    <w:rsid w:val="00DA45CA"/>
    <w:rsid w:val="00DA47E1"/>
    <w:rsid w:val="00DA4901"/>
    <w:rsid w:val="00DA49F9"/>
    <w:rsid w:val="00DA4C03"/>
    <w:rsid w:val="00DA542E"/>
    <w:rsid w:val="00DA5721"/>
    <w:rsid w:val="00DA59FB"/>
    <w:rsid w:val="00DA5CB8"/>
    <w:rsid w:val="00DA5DD9"/>
    <w:rsid w:val="00DA60F6"/>
    <w:rsid w:val="00DA61F8"/>
    <w:rsid w:val="00DA6349"/>
    <w:rsid w:val="00DA64C5"/>
    <w:rsid w:val="00DA6566"/>
    <w:rsid w:val="00DA664A"/>
    <w:rsid w:val="00DA701A"/>
    <w:rsid w:val="00DA75E3"/>
    <w:rsid w:val="00DA77DE"/>
    <w:rsid w:val="00DA79A1"/>
    <w:rsid w:val="00DB0333"/>
    <w:rsid w:val="00DB05C9"/>
    <w:rsid w:val="00DB060B"/>
    <w:rsid w:val="00DB0A16"/>
    <w:rsid w:val="00DB0BAA"/>
    <w:rsid w:val="00DB0DDF"/>
    <w:rsid w:val="00DB0EA6"/>
    <w:rsid w:val="00DB0F62"/>
    <w:rsid w:val="00DB1098"/>
    <w:rsid w:val="00DB15D5"/>
    <w:rsid w:val="00DB1709"/>
    <w:rsid w:val="00DB1776"/>
    <w:rsid w:val="00DB1B3B"/>
    <w:rsid w:val="00DB2265"/>
    <w:rsid w:val="00DB2313"/>
    <w:rsid w:val="00DB2C75"/>
    <w:rsid w:val="00DB2E59"/>
    <w:rsid w:val="00DB2F9F"/>
    <w:rsid w:val="00DB2FE5"/>
    <w:rsid w:val="00DB3247"/>
    <w:rsid w:val="00DB356E"/>
    <w:rsid w:val="00DB36E2"/>
    <w:rsid w:val="00DB3A5B"/>
    <w:rsid w:val="00DB3B35"/>
    <w:rsid w:val="00DB41E7"/>
    <w:rsid w:val="00DB42D0"/>
    <w:rsid w:val="00DB4822"/>
    <w:rsid w:val="00DB48D4"/>
    <w:rsid w:val="00DB4FF2"/>
    <w:rsid w:val="00DB568C"/>
    <w:rsid w:val="00DB5692"/>
    <w:rsid w:val="00DB5744"/>
    <w:rsid w:val="00DB5B61"/>
    <w:rsid w:val="00DB5F4C"/>
    <w:rsid w:val="00DB606C"/>
    <w:rsid w:val="00DB6402"/>
    <w:rsid w:val="00DB688B"/>
    <w:rsid w:val="00DB6B13"/>
    <w:rsid w:val="00DB6B7E"/>
    <w:rsid w:val="00DB6BC4"/>
    <w:rsid w:val="00DB6C4D"/>
    <w:rsid w:val="00DB73FA"/>
    <w:rsid w:val="00DB743E"/>
    <w:rsid w:val="00DB7484"/>
    <w:rsid w:val="00DB7674"/>
    <w:rsid w:val="00DB7A3C"/>
    <w:rsid w:val="00DB7CB9"/>
    <w:rsid w:val="00DB7FF9"/>
    <w:rsid w:val="00DC0235"/>
    <w:rsid w:val="00DC055C"/>
    <w:rsid w:val="00DC0F0F"/>
    <w:rsid w:val="00DC1288"/>
    <w:rsid w:val="00DC14A2"/>
    <w:rsid w:val="00DC174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03"/>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A6D"/>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23E"/>
    <w:rsid w:val="00DD0301"/>
    <w:rsid w:val="00DD0706"/>
    <w:rsid w:val="00DD081F"/>
    <w:rsid w:val="00DD0F8A"/>
    <w:rsid w:val="00DD0FC3"/>
    <w:rsid w:val="00DD11FD"/>
    <w:rsid w:val="00DD13C9"/>
    <w:rsid w:val="00DD1451"/>
    <w:rsid w:val="00DD150A"/>
    <w:rsid w:val="00DD1515"/>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002"/>
    <w:rsid w:val="00DD31F1"/>
    <w:rsid w:val="00DD328A"/>
    <w:rsid w:val="00DD3988"/>
    <w:rsid w:val="00DD3DBE"/>
    <w:rsid w:val="00DD43DD"/>
    <w:rsid w:val="00DD4450"/>
    <w:rsid w:val="00DD445A"/>
    <w:rsid w:val="00DD518C"/>
    <w:rsid w:val="00DD5233"/>
    <w:rsid w:val="00DD55E0"/>
    <w:rsid w:val="00DD5918"/>
    <w:rsid w:val="00DD59F6"/>
    <w:rsid w:val="00DD5B73"/>
    <w:rsid w:val="00DD5C80"/>
    <w:rsid w:val="00DD5CBD"/>
    <w:rsid w:val="00DD5CDF"/>
    <w:rsid w:val="00DD5D60"/>
    <w:rsid w:val="00DD5FB3"/>
    <w:rsid w:val="00DD63C9"/>
    <w:rsid w:val="00DD63DF"/>
    <w:rsid w:val="00DD641A"/>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95B"/>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5D32"/>
    <w:rsid w:val="00DE668A"/>
    <w:rsid w:val="00DE68AF"/>
    <w:rsid w:val="00DE6923"/>
    <w:rsid w:val="00DE6CCC"/>
    <w:rsid w:val="00DE7040"/>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F91"/>
    <w:rsid w:val="00DF234D"/>
    <w:rsid w:val="00DF2433"/>
    <w:rsid w:val="00DF2666"/>
    <w:rsid w:val="00DF2864"/>
    <w:rsid w:val="00DF290D"/>
    <w:rsid w:val="00DF2C1D"/>
    <w:rsid w:val="00DF2C8C"/>
    <w:rsid w:val="00DF31D7"/>
    <w:rsid w:val="00DF397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A57"/>
    <w:rsid w:val="00DF5FE3"/>
    <w:rsid w:val="00DF60C7"/>
    <w:rsid w:val="00DF6200"/>
    <w:rsid w:val="00DF667F"/>
    <w:rsid w:val="00DF673C"/>
    <w:rsid w:val="00DF67CC"/>
    <w:rsid w:val="00DF685D"/>
    <w:rsid w:val="00DF696F"/>
    <w:rsid w:val="00DF6973"/>
    <w:rsid w:val="00DF6BB9"/>
    <w:rsid w:val="00DF795F"/>
    <w:rsid w:val="00DF79D2"/>
    <w:rsid w:val="00DF7A42"/>
    <w:rsid w:val="00DF7A7C"/>
    <w:rsid w:val="00DF7ADA"/>
    <w:rsid w:val="00E000F1"/>
    <w:rsid w:val="00E00126"/>
    <w:rsid w:val="00E00306"/>
    <w:rsid w:val="00E00325"/>
    <w:rsid w:val="00E00509"/>
    <w:rsid w:val="00E007F9"/>
    <w:rsid w:val="00E00A44"/>
    <w:rsid w:val="00E00E0F"/>
    <w:rsid w:val="00E01198"/>
    <w:rsid w:val="00E011BD"/>
    <w:rsid w:val="00E01AAC"/>
    <w:rsid w:val="00E01B9F"/>
    <w:rsid w:val="00E01BF2"/>
    <w:rsid w:val="00E01E2F"/>
    <w:rsid w:val="00E01FFD"/>
    <w:rsid w:val="00E0233F"/>
    <w:rsid w:val="00E02515"/>
    <w:rsid w:val="00E02857"/>
    <w:rsid w:val="00E028F8"/>
    <w:rsid w:val="00E028FF"/>
    <w:rsid w:val="00E02924"/>
    <w:rsid w:val="00E02974"/>
    <w:rsid w:val="00E02CE1"/>
    <w:rsid w:val="00E02F20"/>
    <w:rsid w:val="00E02F76"/>
    <w:rsid w:val="00E031ED"/>
    <w:rsid w:val="00E0322E"/>
    <w:rsid w:val="00E03331"/>
    <w:rsid w:val="00E03563"/>
    <w:rsid w:val="00E036F2"/>
    <w:rsid w:val="00E0374C"/>
    <w:rsid w:val="00E03845"/>
    <w:rsid w:val="00E03881"/>
    <w:rsid w:val="00E03FDE"/>
    <w:rsid w:val="00E0423E"/>
    <w:rsid w:val="00E045CE"/>
    <w:rsid w:val="00E04B57"/>
    <w:rsid w:val="00E04DBE"/>
    <w:rsid w:val="00E04E5A"/>
    <w:rsid w:val="00E04E75"/>
    <w:rsid w:val="00E0559D"/>
    <w:rsid w:val="00E0576C"/>
    <w:rsid w:val="00E05893"/>
    <w:rsid w:val="00E058F5"/>
    <w:rsid w:val="00E05F2C"/>
    <w:rsid w:val="00E0603B"/>
    <w:rsid w:val="00E061EF"/>
    <w:rsid w:val="00E06241"/>
    <w:rsid w:val="00E0637B"/>
    <w:rsid w:val="00E0640A"/>
    <w:rsid w:val="00E06688"/>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71A"/>
    <w:rsid w:val="00E118FF"/>
    <w:rsid w:val="00E11CF6"/>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192"/>
    <w:rsid w:val="00E1533E"/>
    <w:rsid w:val="00E158CA"/>
    <w:rsid w:val="00E15CB1"/>
    <w:rsid w:val="00E1603F"/>
    <w:rsid w:val="00E16125"/>
    <w:rsid w:val="00E16571"/>
    <w:rsid w:val="00E1659F"/>
    <w:rsid w:val="00E16753"/>
    <w:rsid w:val="00E1688C"/>
    <w:rsid w:val="00E16CC8"/>
    <w:rsid w:val="00E16D49"/>
    <w:rsid w:val="00E171E3"/>
    <w:rsid w:val="00E172FF"/>
    <w:rsid w:val="00E1746B"/>
    <w:rsid w:val="00E17687"/>
    <w:rsid w:val="00E1798A"/>
    <w:rsid w:val="00E17A36"/>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4"/>
    <w:rsid w:val="00E22978"/>
    <w:rsid w:val="00E232DE"/>
    <w:rsid w:val="00E234CB"/>
    <w:rsid w:val="00E23767"/>
    <w:rsid w:val="00E23951"/>
    <w:rsid w:val="00E23C0D"/>
    <w:rsid w:val="00E23D41"/>
    <w:rsid w:val="00E23E18"/>
    <w:rsid w:val="00E23E32"/>
    <w:rsid w:val="00E240B4"/>
    <w:rsid w:val="00E24277"/>
    <w:rsid w:val="00E243EE"/>
    <w:rsid w:val="00E24509"/>
    <w:rsid w:val="00E24802"/>
    <w:rsid w:val="00E248A9"/>
    <w:rsid w:val="00E248D4"/>
    <w:rsid w:val="00E24D3A"/>
    <w:rsid w:val="00E2504A"/>
    <w:rsid w:val="00E250D9"/>
    <w:rsid w:val="00E25366"/>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0C4"/>
    <w:rsid w:val="00E3317B"/>
    <w:rsid w:val="00E33536"/>
    <w:rsid w:val="00E33BD1"/>
    <w:rsid w:val="00E33D27"/>
    <w:rsid w:val="00E349F7"/>
    <w:rsid w:val="00E34AB8"/>
    <w:rsid w:val="00E354F5"/>
    <w:rsid w:val="00E355FC"/>
    <w:rsid w:val="00E356D9"/>
    <w:rsid w:val="00E35CFD"/>
    <w:rsid w:val="00E360D0"/>
    <w:rsid w:val="00E36205"/>
    <w:rsid w:val="00E36386"/>
    <w:rsid w:val="00E364D4"/>
    <w:rsid w:val="00E36858"/>
    <w:rsid w:val="00E3697B"/>
    <w:rsid w:val="00E36E0A"/>
    <w:rsid w:val="00E36E14"/>
    <w:rsid w:val="00E36E38"/>
    <w:rsid w:val="00E3709B"/>
    <w:rsid w:val="00E37253"/>
    <w:rsid w:val="00E37298"/>
    <w:rsid w:val="00E3730F"/>
    <w:rsid w:val="00E373CF"/>
    <w:rsid w:val="00E3745D"/>
    <w:rsid w:val="00E37688"/>
    <w:rsid w:val="00E378A0"/>
    <w:rsid w:val="00E37C5E"/>
    <w:rsid w:val="00E4083D"/>
    <w:rsid w:val="00E40AAD"/>
    <w:rsid w:val="00E40C5B"/>
    <w:rsid w:val="00E41A0B"/>
    <w:rsid w:val="00E41B2F"/>
    <w:rsid w:val="00E423FD"/>
    <w:rsid w:val="00E424B4"/>
    <w:rsid w:val="00E424D7"/>
    <w:rsid w:val="00E430EC"/>
    <w:rsid w:val="00E43341"/>
    <w:rsid w:val="00E434E9"/>
    <w:rsid w:val="00E43A15"/>
    <w:rsid w:val="00E43ACD"/>
    <w:rsid w:val="00E43DAE"/>
    <w:rsid w:val="00E4402B"/>
    <w:rsid w:val="00E444B9"/>
    <w:rsid w:val="00E4557B"/>
    <w:rsid w:val="00E45843"/>
    <w:rsid w:val="00E45964"/>
    <w:rsid w:val="00E4597A"/>
    <w:rsid w:val="00E45BF0"/>
    <w:rsid w:val="00E46202"/>
    <w:rsid w:val="00E463DF"/>
    <w:rsid w:val="00E47141"/>
    <w:rsid w:val="00E4731A"/>
    <w:rsid w:val="00E47398"/>
    <w:rsid w:val="00E47422"/>
    <w:rsid w:val="00E47F94"/>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B96"/>
    <w:rsid w:val="00E51F3F"/>
    <w:rsid w:val="00E52030"/>
    <w:rsid w:val="00E524AA"/>
    <w:rsid w:val="00E52590"/>
    <w:rsid w:val="00E527F6"/>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42F"/>
    <w:rsid w:val="00E54524"/>
    <w:rsid w:val="00E548CC"/>
    <w:rsid w:val="00E548CF"/>
    <w:rsid w:val="00E54B30"/>
    <w:rsid w:val="00E54C99"/>
    <w:rsid w:val="00E54CE0"/>
    <w:rsid w:val="00E54F3A"/>
    <w:rsid w:val="00E54F3C"/>
    <w:rsid w:val="00E54F3F"/>
    <w:rsid w:val="00E551E9"/>
    <w:rsid w:val="00E552F3"/>
    <w:rsid w:val="00E55364"/>
    <w:rsid w:val="00E55639"/>
    <w:rsid w:val="00E55657"/>
    <w:rsid w:val="00E5576B"/>
    <w:rsid w:val="00E55834"/>
    <w:rsid w:val="00E55FC2"/>
    <w:rsid w:val="00E56485"/>
    <w:rsid w:val="00E564D4"/>
    <w:rsid w:val="00E56798"/>
    <w:rsid w:val="00E568B6"/>
    <w:rsid w:val="00E56936"/>
    <w:rsid w:val="00E56AEF"/>
    <w:rsid w:val="00E56AFD"/>
    <w:rsid w:val="00E56E7C"/>
    <w:rsid w:val="00E56EDD"/>
    <w:rsid w:val="00E5718A"/>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9F"/>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8A"/>
    <w:rsid w:val="00E64797"/>
    <w:rsid w:val="00E647FA"/>
    <w:rsid w:val="00E6489A"/>
    <w:rsid w:val="00E657D4"/>
    <w:rsid w:val="00E65801"/>
    <w:rsid w:val="00E65987"/>
    <w:rsid w:val="00E659BE"/>
    <w:rsid w:val="00E65B02"/>
    <w:rsid w:val="00E65BFB"/>
    <w:rsid w:val="00E65D39"/>
    <w:rsid w:val="00E65DE9"/>
    <w:rsid w:val="00E65F54"/>
    <w:rsid w:val="00E66032"/>
    <w:rsid w:val="00E660BF"/>
    <w:rsid w:val="00E66833"/>
    <w:rsid w:val="00E6686B"/>
    <w:rsid w:val="00E66B3E"/>
    <w:rsid w:val="00E66F7B"/>
    <w:rsid w:val="00E6715C"/>
    <w:rsid w:val="00E677CC"/>
    <w:rsid w:val="00E67A4F"/>
    <w:rsid w:val="00E67BA0"/>
    <w:rsid w:val="00E67C6F"/>
    <w:rsid w:val="00E67C75"/>
    <w:rsid w:val="00E700B0"/>
    <w:rsid w:val="00E70199"/>
    <w:rsid w:val="00E701D1"/>
    <w:rsid w:val="00E704CE"/>
    <w:rsid w:val="00E70F88"/>
    <w:rsid w:val="00E71748"/>
    <w:rsid w:val="00E72011"/>
    <w:rsid w:val="00E72325"/>
    <w:rsid w:val="00E72428"/>
    <w:rsid w:val="00E72505"/>
    <w:rsid w:val="00E72B42"/>
    <w:rsid w:val="00E72B86"/>
    <w:rsid w:val="00E72F16"/>
    <w:rsid w:val="00E72F39"/>
    <w:rsid w:val="00E731CA"/>
    <w:rsid w:val="00E732C5"/>
    <w:rsid w:val="00E7354F"/>
    <w:rsid w:val="00E736DF"/>
    <w:rsid w:val="00E73709"/>
    <w:rsid w:val="00E737EF"/>
    <w:rsid w:val="00E739B4"/>
    <w:rsid w:val="00E73A23"/>
    <w:rsid w:val="00E73AB2"/>
    <w:rsid w:val="00E73CE0"/>
    <w:rsid w:val="00E740BC"/>
    <w:rsid w:val="00E74711"/>
    <w:rsid w:val="00E747AB"/>
    <w:rsid w:val="00E74828"/>
    <w:rsid w:val="00E74895"/>
    <w:rsid w:val="00E74FEA"/>
    <w:rsid w:val="00E75234"/>
    <w:rsid w:val="00E7564B"/>
    <w:rsid w:val="00E759EE"/>
    <w:rsid w:val="00E75D28"/>
    <w:rsid w:val="00E75F6B"/>
    <w:rsid w:val="00E761B7"/>
    <w:rsid w:val="00E766ED"/>
    <w:rsid w:val="00E76793"/>
    <w:rsid w:val="00E7686B"/>
    <w:rsid w:val="00E769BD"/>
    <w:rsid w:val="00E76BF8"/>
    <w:rsid w:val="00E76E6E"/>
    <w:rsid w:val="00E771E8"/>
    <w:rsid w:val="00E77297"/>
    <w:rsid w:val="00E774DF"/>
    <w:rsid w:val="00E77540"/>
    <w:rsid w:val="00E77630"/>
    <w:rsid w:val="00E77643"/>
    <w:rsid w:val="00E7765F"/>
    <w:rsid w:val="00E7768C"/>
    <w:rsid w:val="00E77F62"/>
    <w:rsid w:val="00E80062"/>
    <w:rsid w:val="00E80157"/>
    <w:rsid w:val="00E801B7"/>
    <w:rsid w:val="00E802BD"/>
    <w:rsid w:val="00E806F8"/>
    <w:rsid w:val="00E808FB"/>
    <w:rsid w:val="00E80933"/>
    <w:rsid w:val="00E80BE7"/>
    <w:rsid w:val="00E80BF6"/>
    <w:rsid w:val="00E81000"/>
    <w:rsid w:val="00E81125"/>
    <w:rsid w:val="00E81970"/>
    <w:rsid w:val="00E81D92"/>
    <w:rsid w:val="00E81EA8"/>
    <w:rsid w:val="00E81F59"/>
    <w:rsid w:val="00E82274"/>
    <w:rsid w:val="00E823AA"/>
    <w:rsid w:val="00E828CF"/>
    <w:rsid w:val="00E82C9D"/>
    <w:rsid w:val="00E830BB"/>
    <w:rsid w:val="00E832E9"/>
    <w:rsid w:val="00E837DA"/>
    <w:rsid w:val="00E83833"/>
    <w:rsid w:val="00E83ACD"/>
    <w:rsid w:val="00E83B8B"/>
    <w:rsid w:val="00E83E78"/>
    <w:rsid w:val="00E8407C"/>
    <w:rsid w:val="00E84360"/>
    <w:rsid w:val="00E84495"/>
    <w:rsid w:val="00E84634"/>
    <w:rsid w:val="00E846F2"/>
    <w:rsid w:val="00E8476B"/>
    <w:rsid w:val="00E8487E"/>
    <w:rsid w:val="00E8493C"/>
    <w:rsid w:val="00E84C2E"/>
    <w:rsid w:val="00E84CAF"/>
    <w:rsid w:val="00E84E52"/>
    <w:rsid w:val="00E850E9"/>
    <w:rsid w:val="00E85307"/>
    <w:rsid w:val="00E85464"/>
    <w:rsid w:val="00E85553"/>
    <w:rsid w:val="00E85642"/>
    <w:rsid w:val="00E856AE"/>
    <w:rsid w:val="00E85702"/>
    <w:rsid w:val="00E85BEA"/>
    <w:rsid w:val="00E85D59"/>
    <w:rsid w:val="00E85DE1"/>
    <w:rsid w:val="00E85EEB"/>
    <w:rsid w:val="00E85F6E"/>
    <w:rsid w:val="00E860AC"/>
    <w:rsid w:val="00E86288"/>
    <w:rsid w:val="00E8629A"/>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C0C"/>
    <w:rsid w:val="00E87FB3"/>
    <w:rsid w:val="00E9013F"/>
    <w:rsid w:val="00E9041C"/>
    <w:rsid w:val="00E90523"/>
    <w:rsid w:val="00E905AB"/>
    <w:rsid w:val="00E90699"/>
    <w:rsid w:val="00E90815"/>
    <w:rsid w:val="00E908B8"/>
    <w:rsid w:val="00E9099B"/>
    <w:rsid w:val="00E90D0B"/>
    <w:rsid w:val="00E91206"/>
    <w:rsid w:val="00E913D3"/>
    <w:rsid w:val="00E914D2"/>
    <w:rsid w:val="00E9159F"/>
    <w:rsid w:val="00E91609"/>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179"/>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914"/>
    <w:rsid w:val="00E979F7"/>
    <w:rsid w:val="00E97B69"/>
    <w:rsid w:val="00E97B93"/>
    <w:rsid w:val="00E97B9E"/>
    <w:rsid w:val="00EA0177"/>
    <w:rsid w:val="00EA04DD"/>
    <w:rsid w:val="00EA04FF"/>
    <w:rsid w:val="00EA0659"/>
    <w:rsid w:val="00EA07A8"/>
    <w:rsid w:val="00EA0B2A"/>
    <w:rsid w:val="00EA0CA9"/>
    <w:rsid w:val="00EA1062"/>
    <w:rsid w:val="00EA11A3"/>
    <w:rsid w:val="00EA1263"/>
    <w:rsid w:val="00EA171F"/>
    <w:rsid w:val="00EA190D"/>
    <w:rsid w:val="00EA19A2"/>
    <w:rsid w:val="00EA1AA9"/>
    <w:rsid w:val="00EA1D43"/>
    <w:rsid w:val="00EA23FB"/>
    <w:rsid w:val="00EA2418"/>
    <w:rsid w:val="00EA25BB"/>
    <w:rsid w:val="00EA27F7"/>
    <w:rsid w:val="00EA28BC"/>
    <w:rsid w:val="00EA2A26"/>
    <w:rsid w:val="00EA2CEB"/>
    <w:rsid w:val="00EA2DA0"/>
    <w:rsid w:val="00EA2F95"/>
    <w:rsid w:val="00EA2FFB"/>
    <w:rsid w:val="00EA3023"/>
    <w:rsid w:val="00EA32E1"/>
    <w:rsid w:val="00EA36E6"/>
    <w:rsid w:val="00EA3834"/>
    <w:rsid w:val="00EA38F7"/>
    <w:rsid w:val="00EA3923"/>
    <w:rsid w:val="00EA3A6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78"/>
    <w:rsid w:val="00EA59EC"/>
    <w:rsid w:val="00EA5A4D"/>
    <w:rsid w:val="00EA5BE6"/>
    <w:rsid w:val="00EA5C06"/>
    <w:rsid w:val="00EA6535"/>
    <w:rsid w:val="00EA65BD"/>
    <w:rsid w:val="00EA6C15"/>
    <w:rsid w:val="00EA6D5B"/>
    <w:rsid w:val="00EA6EEE"/>
    <w:rsid w:val="00EA6F20"/>
    <w:rsid w:val="00EA7551"/>
    <w:rsid w:val="00EA75FC"/>
    <w:rsid w:val="00EA761F"/>
    <w:rsid w:val="00EA7624"/>
    <w:rsid w:val="00EB0943"/>
    <w:rsid w:val="00EB0D88"/>
    <w:rsid w:val="00EB0E08"/>
    <w:rsid w:val="00EB1A3E"/>
    <w:rsid w:val="00EB2902"/>
    <w:rsid w:val="00EB2AE4"/>
    <w:rsid w:val="00EB2D25"/>
    <w:rsid w:val="00EB2DAB"/>
    <w:rsid w:val="00EB3096"/>
    <w:rsid w:val="00EB321B"/>
    <w:rsid w:val="00EB36D3"/>
    <w:rsid w:val="00EB40A2"/>
    <w:rsid w:val="00EB453B"/>
    <w:rsid w:val="00EB4640"/>
    <w:rsid w:val="00EB483A"/>
    <w:rsid w:val="00EB4B9D"/>
    <w:rsid w:val="00EB4C5D"/>
    <w:rsid w:val="00EB4CA2"/>
    <w:rsid w:val="00EB4E6F"/>
    <w:rsid w:val="00EB53A6"/>
    <w:rsid w:val="00EB55A0"/>
    <w:rsid w:val="00EB56C1"/>
    <w:rsid w:val="00EB5723"/>
    <w:rsid w:val="00EB5BEC"/>
    <w:rsid w:val="00EB5BFA"/>
    <w:rsid w:val="00EB5D2E"/>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0ED1"/>
    <w:rsid w:val="00EC115A"/>
    <w:rsid w:val="00EC124B"/>
    <w:rsid w:val="00EC14F2"/>
    <w:rsid w:val="00EC157F"/>
    <w:rsid w:val="00EC16AA"/>
    <w:rsid w:val="00EC1B81"/>
    <w:rsid w:val="00EC1E1C"/>
    <w:rsid w:val="00EC1FEF"/>
    <w:rsid w:val="00EC23A3"/>
    <w:rsid w:val="00EC2868"/>
    <w:rsid w:val="00EC2C30"/>
    <w:rsid w:val="00EC2DF8"/>
    <w:rsid w:val="00EC324D"/>
    <w:rsid w:val="00EC3254"/>
    <w:rsid w:val="00EC3317"/>
    <w:rsid w:val="00EC343F"/>
    <w:rsid w:val="00EC3681"/>
    <w:rsid w:val="00EC371A"/>
    <w:rsid w:val="00EC37AB"/>
    <w:rsid w:val="00EC37EE"/>
    <w:rsid w:val="00EC3D3D"/>
    <w:rsid w:val="00EC3F19"/>
    <w:rsid w:val="00EC3FB7"/>
    <w:rsid w:val="00EC4050"/>
    <w:rsid w:val="00EC405C"/>
    <w:rsid w:val="00EC456D"/>
    <w:rsid w:val="00EC45AE"/>
    <w:rsid w:val="00EC47AF"/>
    <w:rsid w:val="00EC4C3F"/>
    <w:rsid w:val="00EC4C72"/>
    <w:rsid w:val="00EC4CF7"/>
    <w:rsid w:val="00EC4DC4"/>
    <w:rsid w:val="00EC546D"/>
    <w:rsid w:val="00EC56A1"/>
    <w:rsid w:val="00EC5899"/>
    <w:rsid w:val="00EC5CBA"/>
    <w:rsid w:val="00EC5EB3"/>
    <w:rsid w:val="00EC626E"/>
    <w:rsid w:val="00EC6672"/>
    <w:rsid w:val="00EC674C"/>
    <w:rsid w:val="00EC6987"/>
    <w:rsid w:val="00EC6AB9"/>
    <w:rsid w:val="00EC6BFB"/>
    <w:rsid w:val="00EC6E16"/>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B72"/>
    <w:rsid w:val="00ED0CFE"/>
    <w:rsid w:val="00ED0D2B"/>
    <w:rsid w:val="00ED0FA4"/>
    <w:rsid w:val="00ED103E"/>
    <w:rsid w:val="00ED1275"/>
    <w:rsid w:val="00ED14FC"/>
    <w:rsid w:val="00ED1504"/>
    <w:rsid w:val="00ED167E"/>
    <w:rsid w:val="00ED1AA7"/>
    <w:rsid w:val="00ED1B1B"/>
    <w:rsid w:val="00ED1D0B"/>
    <w:rsid w:val="00ED1D68"/>
    <w:rsid w:val="00ED1FF7"/>
    <w:rsid w:val="00ED218D"/>
    <w:rsid w:val="00ED2324"/>
    <w:rsid w:val="00ED276D"/>
    <w:rsid w:val="00ED2801"/>
    <w:rsid w:val="00ED28EC"/>
    <w:rsid w:val="00ED2B04"/>
    <w:rsid w:val="00ED2F49"/>
    <w:rsid w:val="00ED34D0"/>
    <w:rsid w:val="00ED38C3"/>
    <w:rsid w:val="00ED3B21"/>
    <w:rsid w:val="00ED3C30"/>
    <w:rsid w:val="00ED3D49"/>
    <w:rsid w:val="00ED3E3B"/>
    <w:rsid w:val="00ED3E80"/>
    <w:rsid w:val="00ED3F9D"/>
    <w:rsid w:val="00ED4101"/>
    <w:rsid w:val="00ED4565"/>
    <w:rsid w:val="00ED464F"/>
    <w:rsid w:val="00ED4751"/>
    <w:rsid w:val="00ED4889"/>
    <w:rsid w:val="00ED5344"/>
    <w:rsid w:val="00ED5576"/>
    <w:rsid w:val="00ED595D"/>
    <w:rsid w:val="00ED5A84"/>
    <w:rsid w:val="00ED5B69"/>
    <w:rsid w:val="00ED62ED"/>
    <w:rsid w:val="00ED6367"/>
    <w:rsid w:val="00ED66D5"/>
    <w:rsid w:val="00ED6908"/>
    <w:rsid w:val="00ED6936"/>
    <w:rsid w:val="00ED6BCF"/>
    <w:rsid w:val="00ED6D78"/>
    <w:rsid w:val="00ED6DDF"/>
    <w:rsid w:val="00ED6EF3"/>
    <w:rsid w:val="00ED6F38"/>
    <w:rsid w:val="00ED6F5E"/>
    <w:rsid w:val="00ED7089"/>
    <w:rsid w:val="00ED70C1"/>
    <w:rsid w:val="00ED7558"/>
    <w:rsid w:val="00ED75F3"/>
    <w:rsid w:val="00ED77B8"/>
    <w:rsid w:val="00ED77FA"/>
    <w:rsid w:val="00ED7886"/>
    <w:rsid w:val="00ED78AC"/>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F4C"/>
    <w:rsid w:val="00EE106B"/>
    <w:rsid w:val="00EE1086"/>
    <w:rsid w:val="00EE1149"/>
    <w:rsid w:val="00EE1351"/>
    <w:rsid w:val="00EE1D4E"/>
    <w:rsid w:val="00EE1E78"/>
    <w:rsid w:val="00EE1EE3"/>
    <w:rsid w:val="00EE206F"/>
    <w:rsid w:val="00EE214F"/>
    <w:rsid w:val="00EE256A"/>
    <w:rsid w:val="00EE292A"/>
    <w:rsid w:val="00EE2A93"/>
    <w:rsid w:val="00EE2BF4"/>
    <w:rsid w:val="00EE2DB4"/>
    <w:rsid w:val="00EE36CB"/>
    <w:rsid w:val="00EE382E"/>
    <w:rsid w:val="00EE3A64"/>
    <w:rsid w:val="00EE3B98"/>
    <w:rsid w:val="00EE3BD0"/>
    <w:rsid w:val="00EE3DC0"/>
    <w:rsid w:val="00EE3E6F"/>
    <w:rsid w:val="00EE3EB0"/>
    <w:rsid w:val="00EE3F77"/>
    <w:rsid w:val="00EE4187"/>
    <w:rsid w:val="00EE42C5"/>
    <w:rsid w:val="00EE4394"/>
    <w:rsid w:val="00EE4415"/>
    <w:rsid w:val="00EE45D5"/>
    <w:rsid w:val="00EE46E9"/>
    <w:rsid w:val="00EE496E"/>
    <w:rsid w:val="00EE4AD7"/>
    <w:rsid w:val="00EE4F72"/>
    <w:rsid w:val="00EE5085"/>
    <w:rsid w:val="00EE5260"/>
    <w:rsid w:val="00EE52A0"/>
    <w:rsid w:val="00EE5545"/>
    <w:rsid w:val="00EE55D7"/>
    <w:rsid w:val="00EE56D7"/>
    <w:rsid w:val="00EE57E4"/>
    <w:rsid w:val="00EE5FD9"/>
    <w:rsid w:val="00EE6026"/>
    <w:rsid w:val="00EE616B"/>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7E8"/>
    <w:rsid w:val="00EE7C01"/>
    <w:rsid w:val="00EE7CBD"/>
    <w:rsid w:val="00EE7FA7"/>
    <w:rsid w:val="00EF03CC"/>
    <w:rsid w:val="00EF0474"/>
    <w:rsid w:val="00EF0695"/>
    <w:rsid w:val="00EF06EE"/>
    <w:rsid w:val="00EF0797"/>
    <w:rsid w:val="00EF07F2"/>
    <w:rsid w:val="00EF08E4"/>
    <w:rsid w:val="00EF0D2C"/>
    <w:rsid w:val="00EF10D2"/>
    <w:rsid w:val="00EF12C6"/>
    <w:rsid w:val="00EF148A"/>
    <w:rsid w:val="00EF1DB4"/>
    <w:rsid w:val="00EF1F2A"/>
    <w:rsid w:val="00EF21C3"/>
    <w:rsid w:val="00EF22C3"/>
    <w:rsid w:val="00EF2302"/>
    <w:rsid w:val="00EF2374"/>
    <w:rsid w:val="00EF256C"/>
    <w:rsid w:val="00EF2655"/>
    <w:rsid w:val="00EF2680"/>
    <w:rsid w:val="00EF26E4"/>
    <w:rsid w:val="00EF28C2"/>
    <w:rsid w:val="00EF2937"/>
    <w:rsid w:val="00EF2953"/>
    <w:rsid w:val="00EF2AB4"/>
    <w:rsid w:val="00EF2D82"/>
    <w:rsid w:val="00EF3053"/>
    <w:rsid w:val="00EF32BD"/>
    <w:rsid w:val="00EF33C5"/>
    <w:rsid w:val="00EF34D9"/>
    <w:rsid w:val="00EF353B"/>
    <w:rsid w:val="00EF35BF"/>
    <w:rsid w:val="00EF3605"/>
    <w:rsid w:val="00EF38F7"/>
    <w:rsid w:val="00EF3D7D"/>
    <w:rsid w:val="00EF46A9"/>
    <w:rsid w:val="00EF46C3"/>
    <w:rsid w:val="00EF46C9"/>
    <w:rsid w:val="00EF4A6C"/>
    <w:rsid w:val="00EF509F"/>
    <w:rsid w:val="00EF511F"/>
    <w:rsid w:val="00EF51D4"/>
    <w:rsid w:val="00EF55EC"/>
    <w:rsid w:val="00EF5760"/>
    <w:rsid w:val="00EF5813"/>
    <w:rsid w:val="00EF5B1D"/>
    <w:rsid w:val="00EF5C38"/>
    <w:rsid w:val="00EF5C64"/>
    <w:rsid w:val="00EF5D53"/>
    <w:rsid w:val="00EF5ED3"/>
    <w:rsid w:val="00EF63D7"/>
    <w:rsid w:val="00EF6621"/>
    <w:rsid w:val="00EF6652"/>
    <w:rsid w:val="00EF6785"/>
    <w:rsid w:val="00EF67BC"/>
    <w:rsid w:val="00EF6859"/>
    <w:rsid w:val="00EF6948"/>
    <w:rsid w:val="00EF697C"/>
    <w:rsid w:val="00EF69A8"/>
    <w:rsid w:val="00EF69D5"/>
    <w:rsid w:val="00EF6F1D"/>
    <w:rsid w:val="00EF753C"/>
    <w:rsid w:val="00EF7560"/>
    <w:rsid w:val="00EF78E9"/>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545"/>
    <w:rsid w:val="00F04074"/>
    <w:rsid w:val="00F0424B"/>
    <w:rsid w:val="00F04575"/>
    <w:rsid w:val="00F04674"/>
    <w:rsid w:val="00F04814"/>
    <w:rsid w:val="00F04B9E"/>
    <w:rsid w:val="00F04C35"/>
    <w:rsid w:val="00F04DD8"/>
    <w:rsid w:val="00F04E21"/>
    <w:rsid w:val="00F04F38"/>
    <w:rsid w:val="00F05022"/>
    <w:rsid w:val="00F0547D"/>
    <w:rsid w:val="00F054F7"/>
    <w:rsid w:val="00F05599"/>
    <w:rsid w:val="00F055B7"/>
    <w:rsid w:val="00F058F3"/>
    <w:rsid w:val="00F0592D"/>
    <w:rsid w:val="00F05B83"/>
    <w:rsid w:val="00F05BFB"/>
    <w:rsid w:val="00F05CB2"/>
    <w:rsid w:val="00F05D39"/>
    <w:rsid w:val="00F06397"/>
    <w:rsid w:val="00F065E3"/>
    <w:rsid w:val="00F0675C"/>
    <w:rsid w:val="00F0694C"/>
    <w:rsid w:val="00F06A75"/>
    <w:rsid w:val="00F06AA7"/>
    <w:rsid w:val="00F06D9F"/>
    <w:rsid w:val="00F06ECB"/>
    <w:rsid w:val="00F077C4"/>
    <w:rsid w:val="00F079CA"/>
    <w:rsid w:val="00F07D59"/>
    <w:rsid w:val="00F07EAD"/>
    <w:rsid w:val="00F10308"/>
    <w:rsid w:val="00F1070A"/>
    <w:rsid w:val="00F1071E"/>
    <w:rsid w:val="00F10761"/>
    <w:rsid w:val="00F10897"/>
    <w:rsid w:val="00F10A74"/>
    <w:rsid w:val="00F10ACB"/>
    <w:rsid w:val="00F111B3"/>
    <w:rsid w:val="00F111D1"/>
    <w:rsid w:val="00F114A3"/>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6F6"/>
    <w:rsid w:val="00F14A18"/>
    <w:rsid w:val="00F15074"/>
    <w:rsid w:val="00F150C2"/>
    <w:rsid w:val="00F151B4"/>
    <w:rsid w:val="00F1574E"/>
    <w:rsid w:val="00F15776"/>
    <w:rsid w:val="00F159BE"/>
    <w:rsid w:val="00F159F2"/>
    <w:rsid w:val="00F15AF6"/>
    <w:rsid w:val="00F15B4C"/>
    <w:rsid w:val="00F15FE3"/>
    <w:rsid w:val="00F1602F"/>
    <w:rsid w:val="00F160DE"/>
    <w:rsid w:val="00F16204"/>
    <w:rsid w:val="00F16329"/>
    <w:rsid w:val="00F16384"/>
    <w:rsid w:val="00F16464"/>
    <w:rsid w:val="00F1683A"/>
    <w:rsid w:val="00F16B50"/>
    <w:rsid w:val="00F16F2F"/>
    <w:rsid w:val="00F17543"/>
    <w:rsid w:val="00F17735"/>
    <w:rsid w:val="00F17836"/>
    <w:rsid w:val="00F179A0"/>
    <w:rsid w:val="00F20734"/>
    <w:rsid w:val="00F20A72"/>
    <w:rsid w:val="00F20E3A"/>
    <w:rsid w:val="00F20F09"/>
    <w:rsid w:val="00F212D0"/>
    <w:rsid w:val="00F21671"/>
    <w:rsid w:val="00F2185B"/>
    <w:rsid w:val="00F21CD6"/>
    <w:rsid w:val="00F2208E"/>
    <w:rsid w:val="00F2212D"/>
    <w:rsid w:val="00F2257B"/>
    <w:rsid w:val="00F22607"/>
    <w:rsid w:val="00F22AA4"/>
    <w:rsid w:val="00F22D56"/>
    <w:rsid w:val="00F22F7F"/>
    <w:rsid w:val="00F2302E"/>
    <w:rsid w:val="00F232DE"/>
    <w:rsid w:val="00F235A4"/>
    <w:rsid w:val="00F235CF"/>
    <w:rsid w:val="00F235F0"/>
    <w:rsid w:val="00F2368B"/>
    <w:rsid w:val="00F23ACC"/>
    <w:rsid w:val="00F23E7E"/>
    <w:rsid w:val="00F23F9C"/>
    <w:rsid w:val="00F24022"/>
    <w:rsid w:val="00F241E8"/>
    <w:rsid w:val="00F24364"/>
    <w:rsid w:val="00F243CB"/>
    <w:rsid w:val="00F24462"/>
    <w:rsid w:val="00F244F8"/>
    <w:rsid w:val="00F247ED"/>
    <w:rsid w:val="00F249A3"/>
    <w:rsid w:val="00F24A38"/>
    <w:rsid w:val="00F24BCE"/>
    <w:rsid w:val="00F24CD3"/>
    <w:rsid w:val="00F24CDB"/>
    <w:rsid w:val="00F24DDE"/>
    <w:rsid w:val="00F250D9"/>
    <w:rsid w:val="00F250F9"/>
    <w:rsid w:val="00F25156"/>
    <w:rsid w:val="00F25431"/>
    <w:rsid w:val="00F257F2"/>
    <w:rsid w:val="00F25947"/>
    <w:rsid w:val="00F25C03"/>
    <w:rsid w:val="00F25F13"/>
    <w:rsid w:val="00F261D5"/>
    <w:rsid w:val="00F26423"/>
    <w:rsid w:val="00F2648C"/>
    <w:rsid w:val="00F2691E"/>
    <w:rsid w:val="00F26C4D"/>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EB3"/>
    <w:rsid w:val="00F310FC"/>
    <w:rsid w:val="00F312A4"/>
    <w:rsid w:val="00F316A2"/>
    <w:rsid w:val="00F3177A"/>
    <w:rsid w:val="00F3186F"/>
    <w:rsid w:val="00F31A3D"/>
    <w:rsid w:val="00F31C7E"/>
    <w:rsid w:val="00F32037"/>
    <w:rsid w:val="00F3208D"/>
    <w:rsid w:val="00F32283"/>
    <w:rsid w:val="00F32360"/>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9E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AE9"/>
    <w:rsid w:val="00F36D00"/>
    <w:rsid w:val="00F36D57"/>
    <w:rsid w:val="00F37207"/>
    <w:rsid w:val="00F37250"/>
    <w:rsid w:val="00F3725B"/>
    <w:rsid w:val="00F373FB"/>
    <w:rsid w:val="00F37460"/>
    <w:rsid w:val="00F3762A"/>
    <w:rsid w:val="00F37666"/>
    <w:rsid w:val="00F37D9E"/>
    <w:rsid w:val="00F37E47"/>
    <w:rsid w:val="00F37E5B"/>
    <w:rsid w:val="00F37EFE"/>
    <w:rsid w:val="00F37F1B"/>
    <w:rsid w:val="00F400F7"/>
    <w:rsid w:val="00F40260"/>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2ED4"/>
    <w:rsid w:val="00F435DF"/>
    <w:rsid w:val="00F43918"/>
    <w:rsid w:val="00F43A1C"/>
    <w:rsid w:val="00F43A3C"/>
    <w:rsid w:val="00F43A69"/>
    <w:rsid w:val="00F43C63"/>
    <w:rsid w:val="00F43C72"/>
    <w:rsid w:val="00F43D42"/>
    <w:rsid w:val="00F43EB8"/>
    <w:rsid w:val="00F44082"/>
    <w:rsid w:val="00F4458F"/>
    <w:rsid w:val="00F447B5"/>
    <w:rsid w:val="00F44878"/>
    <w:rsid w:val="00F448C0"/>
    <w:rsid w:val="00F44BB2"/>
    <w:rsid w:val="00F44F84"/>
    <w:rsid w:val="00F4532A"/>
    <w:rsid w:val="00F45409"/>
    <w:rsid w:val="00F45807"/>
    <w:rsid w:val="00F46096"/>
    <w:rsid w:val="00F460A6"/>
    <w:rsid w:val="00F466BD"/>
    <w:rsid w:val="00F4683B"/>
    <w:rsid w:val="00F46A8B"/>
    <w:rsid w:val="00F46C23"/>
    <w:rsid w:val="00F46DBC"/>
    <w:rsid w:val="00F473B6"/>
    <w:rsid w:val="00F4773C"/>
    <w:rsid w:val="00F47AB7"/>
    <w:rsid w:val="00F47B90"/>
    <w:rsid w:val="00F47C3D"/>
    <w:rsid w:val="00F47C40"/>
    <w:rsid w:val="00F47D1C"/>
    <w:rsid w:val="00F47D8A"/>
    <w:rsid w:val="00F5004E"/>
    <w:rsid w:val="00F5012D"/>
    <w:rsid w:val="00F509F5"/>
    <w:rsid w:val="00F5149D"/>
    <w:rsid w:val="00F515EB"/>
    <w:rsid w:val="00F51B87"/>
    <w:rsid w:val="00F51DB8"/>
    <w:rsid w:val="00F51F18"/>
    <w:rsid w:val="00F51F40"/>
    <w:rsid w:val="00F52780"/>
    <w:rsid w:val="00F52954"/>
    <w:rsid w:val="00F52A98"/>
    <w:rsid w:val="00F52D16"/>
    <w:rsid w:val="00F53243"/>
    <w:rsid w:val="00F532E8"/>
    <w:rsid w:val="00F535EC"/>
    <w:rsid w:val="00F53755"/>
    <w:rsid w:val="00F53A75"/>
    <w:rsid w:val="00F53C04"/>
    <w:rsid w:val="00F53DCF"/>
    <w:rsid w:val="00F53F14"/>
    <w:rsid w:val="00F542F7"/>
    <w:rsid w:val="00F5439E"/>
    <w:rsid w:val="00F543AF"/>
    <w:rsid w:val="00F545F8"/>
    <w:rsid w:val="00F54DBC"/>
    <w:rsid w:val="00F550AA"/>
    <w:rsid w:val="00F555AE"/>
    <w:rsid w:val="00F55777"/>
    <w:rsid w:val="00F559D9"/>
    <w:rsid w:val="00F55A8D"/>
    <w:rsid w:val="00F55B9D"/>
    <w:rsid w:val="00F55ECD"/>
    <w:rsid w:val="00F56234"/>
    <w:rsid w:val="00F56643"/>
    <w:rsid w:val="00F5674E"/>
    <w:rsid w:val="00F56CC8"/>
    <w:rsid w:val="00F56DAA"/>
    <w:rsid w:val="00F570E1"/>
    <w:rsid w:val="00F57323"/>
    <w:rsid w:val="00F5737D"/>
    <w:rsid w:val="00F57866"/>
    <w:rsid w:val="00F57BBF"/>
    <w:rsid w:val="00F57D76"/>
    <w:rsid w:val="00F60176"/>
    <w:rsid w:val="00F6037B"/>
    <w:rsid w:val="00F6060C"/>
    <w:rsid w:val="00F606D9"/>
    <w:rsid w:val="00F607E9"/>
    <w:rsid w:val="00F609D8"/>
    <w:rsid w:val="00F60C69"/>
    <w:rsid w:val="00F611C6"/>
    <w:rsid w:val="00F61315"/>
    <w:rsid w:val="00F61350"/>
    <w:rsid w:val="00F613CE"/>
    <w:rsid w:val="00F61AA6"/>
    <w:rsid w:val="00F61BA4"/>
    <w:rsid w:val="00F61C35"/>
    <w:rsid w:val="00F61DC1"/>
    <w:rsid w:val="00F61E14"/>
    <w:rsid w:val="00F621DF"/>
    <w:rsid w:val="00F62313"/>
    <w:rsid w:val="00F62365"/>
    <w:rsid w:val="00F62577"/>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5B7"/>
    <w:rsid w:val="00F65766"/>
    <w:rsid w:val="00F65839"/>
    <w:rsid w:val="00F65BF8"/>
    <w:rsid w:val="00F65E78"/>
    <w:rsid w:val="00F65FA0"/>
    <w:rsid w:val="00F66180"/>
    <w:rsid w:val="00F66486"/>
    <w:rsid w:val="00F66A32"/>
    <w:rsid w:val="00F66AE8"/>
    <w:rsid w:val="00F66E59"/>
    <w:rsid w:val="00F66EBA"/>
    <w:rsid w:val="00F66FD1"/>
    <w:rsid w:val="00F6713A"/>
    <w:rsid w:val="00F672A6"/>
    <w:rsid w:val="00F67322"/>
    <w:rsid w:val="00F6747B"/>
    <w:rsid w:val="00F679CA"/>
    <w:rsid w:val="00F67ACC"/>
    <w:rsid w:val="00F67B7E"/>
    <w:rsid w:val="00F701DC"/>
    <w:rsid w:val="00F701F7"/>
    <w:rsid w:val="00F70259"/>
    <w:rsid w:val="00F7029F"/>
    <w:rsid w:val="00F7032C"/>
    <w:rsid w:val="00F70718"/>
    <w:rsid w:val="00F70810"/>
    <w:rsid w:val="00F70992"/>
    <w:rsid w:val="00F710E7"/>
    <w:rsid w:val="00F71233"/>
    <w:rsid w:val="00F713CC"/>
    <w:rsid w:val="00F71659"/>
    <w:rsid w:val="00F71706"/>
    <w:rsid w:val="00F71C64"/>
    <w:rsid w:val="00F72667"/>
    <w:rsid w:val="00F727A0"/>
    <w:rsid w:val="00F72A7A"/>
    <w:rsid w:val="00F72CDA"/>
    <w:rsid w:val="00F7303D"/>
    <w:rsid w:val="00F73549"/>
    <w:rsid w:val="00F7372F"/>
    <w:rsid w:val="00F737A3"/>
    <w:rsid w:val="00F739BC"/>
    <w:rsid w:val="00F73A1C"/>
    <w:rsid w:val="00F73B0A"/>
    <w:rsid w:val="00F741F6"/>
    <w:rsid w:val="00F741FC"/>
    <w:rsid w:val="00F7421C"/>
    <w:rsid w:val="00F74316"/>
    <w:rsid w:val="00F7458A"/>
    <w:rsid w:val="00F74615"/>
    <w:rsid w:val="00F74DD2"/>
    <w:rsid w:val="00F7524D"/>
    <w:rsid w:val="00F753AB"/>
    <w:rsid w:val="00F753E1"/>
    <w:rsid w:val="00F75625"/>
    <w:rsid w:val="00F756CE"/>
    <w:rsid w:val="00F756D5"/>
    <w:rsid w:val="00F75702"/>
    <w:rsid w:val="00F75743"/>
    <w:rsid w:val="00F75954"/>
    <w:rsid w:val="00F75985"/>
    <w:rsid w:val="00F75C45"/>
    <w:rsid w:val="00F75CAF"/>
    <w:rsid w:val="00F75D0C"/>
    <w:rsid w:val="00F75D56"/>
    <w:rsid w:val="00F75D62"/>
    <w:rsid w:val="00F75D89"/>
    <w:rsid w:val="00F75E6F"/>
    <w:rsid w:val="00F76206"/>
    <w:rsid w:val="00F76303"/>
    <w:rsid w:val="00F76638"/>
    <w:rsid w:val="00F76700"/>
    <w:rsid w:val="00F76958"/>
    <w:rsid w:val="00F76A56"/>
    <w:rsid w:val="00F76BC7"/>
    <w:rsid w:val="00F76D12"/>
    <w:rsid w:val="00F76E77"/>
    <w:rsid w:val="00F770BC"/>
    <w:rsid w:val="00F77C08"/>
    <w:rsid w:val="00F77CD6"/>
    <w:rsid w:val="00F77ECA"/>
    <w:rsid w:val="00F77EE4"/>
    <w:rsid w:val="00F77F68"/>
    <w:rsid w:val="00F8021F"/>
    <w:rsid w:val="00F8036F"/>
    <w:rsid w:val="00F804F1"/>
    <w:rsid w:val="00F8072C"/>
    <w:rsid w:val="00F80B5E"/>
    <w:rsid w:val="00F80EC4"/>
    <w:rsid w:val="00F80F03"/>
    <w:rsid w:val="00F8103B"/>
    <w:rsid w:val="00F81251"/>
    <w:rsid w:val="00F817E3"/>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071"/>
    <w:rsid w:val="00F92234"/>
    <w:rsid w:val="00F925B5"/>
    <w:rsid w:val="00F925BA"/>
    <w:rsid w:val="00F92867"/>
    <w:rsid w:val="00F92A13"/>
    <w:rsid w:val="00F92CE6"/>
    <w:rsid w:val="00F938DB"/>
    <w:rsid w:val="00F93C95"/>
    <w:rsid w:val="00F93D67"/>
    <w:rsid w:val="00F93F81"/>
    <w:rsid w:val="00F93FB3"/>
    <w:rsid w:val="00F94182"/>
    <w:rsid w:val="00F9427E"/>
    <w:rsid w:val="00F94397"/>
    <w:rsid w:val="00F946DB"/>
    <w:rsid w:val="00F94C55"/>
    <w:rsid w:val="00F94CF3"/>
    <w:rsid w:val="00F94ECA"/>
    <w:rsid w:val="00F95401"/>
    <w:rsid w:val="00F95446"/>
    <w:rsid w:val="00F954B6"/>
    <w:rsid w:val="00F95507"/>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1F"/>
    <w:rsid w:val="00F97F38"/>
    <w:rsid w:val="00FA009C"/>
    <w:rsid w:val="00FA0263"/>
    <w:rsid w:val="00FA0291"/>
    <w:rsid w:val="00FA055C"/>
    <w:rsid w:val="00FA05A6"/>
    <w:rsid w:val="00FA0707"/>
    <w:rsid w:val="00FA0A17"/>
    <w:rsid w:val="00FA0CDB"/>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319"/>
    <w:rsid w:val="00FA576D"/>
    <w:rsid w:val="00FA57B7"/>
    <w:rsid w:val="00FA5989"/>
    <w:rsid w:val="00FA5FC2"/>
    <w:rsid w:val="00FA6298"/>
    <w:rsid w:val="00FA6396"/>
    <w:rsid w:val="00FA6397"/>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0E"/>
    <w:rsid w:val="00FB139B"/>
    <w:rsid w:val="00FB13CA"/>
    <w:rsid w:val="00FB156A"/>
    <w:rsid w:val="00FB17D2"/>
    <w:rsid w:val="00FB2379"/>
    <w:rsid w:val="00FB2449"/>
    <w:rsid w:val="00FB271D"/>
    <w:rsid w:val="00FB2876"/>
    <w:rsid w:val="00FB28D6"/>
    <w:rsid w:val="00FB2985"/>
    <w:rsid w:val="00FB2A85"/>
    <w:rsid w:val="00FB2B01"/>
    <w:rsid w:val="00FB2B94"/>
    <w:rsid w:val="00FB2CDF"/>
    <w:rsid w:val="00FB2D33"/>
    <w:rsid w:val="00FB2D67"/>
    <w:rsid w:val="00FB2DB5"/>
    <w:rsid w:val="00FB3143"/>
    <w:rsid w:val="00FB3277"/>
    <w:rsid w:val="00FB341F"/>
    <w:rsid w:val="00FB35D3"/>
    <w:rsid w:val="00FB36A1"/>
    <w:rsid w:val="00FB372F"/>
    <w:rsid w:val="00FB37E8"/>
    <w:rsid w:val="00FB3816"/>
    <w:rsid w:val="00FB39BE"/>
    <w:rsid w:val="00FB3CDE"/>
    <w:rsid w:val="00FB3D89"/>
    <w:rsid w:val="00FB44E7"/>
    <w:rsid w:val="00FB4754"/>
    <w:rsid w:val="00FB47E7"/>
    <w:rsid w:val="00FB49DA"/>
    <w:rsid w:val="00FB4C0D"/>
    <w:rsid w:val="00FB4D6F"/>
    <w:rsid w:val="00FB4EB3"/>
    <w:rsid w:val="00FB5161"/>
    <w:rsid w:val="00FB5171"/>
    <w:rsid w:val="00FB517A"/>
    <w:rsid w:val="00FB526B"/>
    <w:rsid w:val="00FB5733"/>
    <w:rsid w:val="00FB5AE8"/>
    <w:rsid w:val="00FB5B2F"/>
    <w:rsid w:val="00FB5CAA"/>
    <w:rsid w:val="00FB5CD4"/>
    <w:rsid w:val="00FB617E"/>
    <w:rsid w:val="00FB646D"/>
    <w:rsid w:val="00FB690E"/>
    <w:rsid w:val="00FB692D"/>
    <w:rsid w:val="00FB71F1"/>
    <w:rsid w:val="00FB73A9"/>
    <w:rsid w:val="00FB77A2"/>
    <w:rsid w:val="00FB79C3"/>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917"/>
    <w:rsid w:val="00FC2AA0"/>
    <w:rsid w:val="00FC2C27"/>
    <w:rsid w:val="00FC30E9"/>
    <w:rsid w:val="00FC3145"/>
    <w:rsid w:val="00FC38AE"/>
    <w:rsid w:val="00FC395D"/>
    <w:rsid w:val="00FC3967"/>
    <w:rsid w:val="00FC3AEE"/>
    <w:rsid w:val="00FC3B87"/>
    <w:rsid w:val="00FC3B8F"/>
    <w:rsid w:val="00FC3E36"/>
    <w:rsid w:val="00FC4252"/>
    <w:rsid w:val="00FC4357"/>
    <w:rsid w:val="00FC4464"/>
    <w:rsid w:val="00FC4962"/>
    <w:rsid w:val="00FC4D8A"/>
    <w:rsid w:val="00FC4F52"/>
    <w:rsid w:val="00FC5089"/>
    <w:rsid w:val="00FC50F4"/>
    <w:rsid w:val="00FC5222"/>
    <w:rsid w:val="00FC59BC"/>
    <w:rsid w:val="00FC5B7A"/>
    <w:rsid w:val="00FC5CF5"/>
    <w:rsid w:val="00FC5D88"/>
    <w:rsid w:val="00FC6106"/>
    <w:rsid w:val="00FC61DF"/>
    <w:rsid w:val="00FC66AB"/>
    <w:rsid w:val="00FC69B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A27"/>
    <w:rsid w:val="00FD0CBE"/>
    <w:rsid w:val="00FD0E46"/>
    <w:rsid w:val="00FD1069"/>
    <w:rsid w:val="00FD115A"/>
    <w:rsid w:val="00FD16D9"/>
    <w:rsid w:val="00FD178F"/>
    <w:rsid w:val="00FD198F"/>
    <w:rsid w:val="00FD1D1E"/>
    <w:rsid w:val="00FD1DFD"/>
    <w:rsid w:val="00FD1F95"/>
    <w:rsid w:val="00FD2494"/>
    <w:rsid w:val="00FD285A"/>
    <w:rsid w:val="00FD2B7D"/>
    <w:rsid w:val="00FD2CE2"/>
    <w:rsid w:val="00FD2D55"/>
    <w:rsid w:val="00FD2D77"/>
    <w:rsid w:val="00FD2EF9"/>
    <w:rsid w:val="00FD2FC3"/>
    <w:rsid w:val="00FD34E0"/>
    <w:rsid w:val="00FD372E"/>
    <w:rsid w:val="00FD3A1B"/>
    <w:rsid w:val="00FD3A23"/>
    <w:rsid w:val="00FD3D1E"/>
    <w:rsid w:val="00FD3F24"/>
    <w:rsid w:val="00FD43B5"/>
    <w:rsid w:val="00FD4665"/>
    <w:rsid w:val="00FD489E"/>
    <w:rsid w:val="00FD5417"/>
    <w:rsid w:val="00FD54F2"/>
    <w:rsid w:val="00FD5777"/>
    <w:rsid w:val="00FD5C24"/>
    <w:rsid w:val="00FD5FC2"/>
    <w:rsid w:val="00FD65D6"/>
    <w:rsid w:val="00FD6CFD"/>
    <w:rsid w:val="00FD6E86"/>
    <w:rsid w:val="00FD71C2"/>
    <w:rsid w:val="00FD71CB"/>
    <w:rsid w:val="00FD72E0"/>
    <w:rsid w:val="00FD7519"/>
    <w:rsid w:val="00FD7C01"/>
    <w:rsid w:val="00FD7DF8"/>
    <w:rsid w:val="00FE002E"/>
    <w:rsid w:val="00FE0065"/>
    <w:rsid w:val="00FE047A"/>
    <w:rsid w:val="00FE04C1"/>
    <w:rsid w:val="00FE053C"/>
    <w:rsid w:val="00FE058B"/>
    <w:rsid w:val="00FE06C3"/>
    <w:rsid w:val="00FE0854"/>
    <w:rsid w:val="00FE089E"/>
    <w:rsid w:val="00FE0A51"/>
    <w:rsid w:val="00FE0BA8"/>
    <w:rsid w:val="00FE0BF2"/>
    <w:rsid w:val="00FE0E13"/>
    <w:rsid w:val="00FE0E46"/>
    <w:rsid w:val="00FE0E47"/>
    <w:rsid w:val="00FE0EB3"/>
    <w:rsid w:val="00FE1095"/>
    <w:rsid w:val="00FE12AD"/>
    <w:rsid w:val="00FE1793"/>
    <w:rsid w:val="00FE1C4E"/>
    <w:rsid w:val="00FE1DC0"/>
    <w:rsid w:val="00FE1F30"/>
    <w:rsid w:val="00FE2168"/>
    <w:rsid w:val="00FE2680"/>
    <w:rsid w:val="00FE2D90"/>
    <w:rsid w:val="00FE31BD"/>
    <w:rsid w:val="00FE3568"/>
    <w:rsid w:val="00FE3AAC"/>
    <w:rsid w:val="00FE3DB6"/>
    <w:rsid w:val="00FE400F"/>
    <w:rsid w:val="00FE4448"/>
    <w:rsid w:val="00FE444A"/>
    <w:rsid w:val="00FE44FD"/>
    <w:rsid w:val="00FE45A3"/>
    <w:rsid w:val="00FE4841"/>
    <w:rsid w:val="00FE4B75"/>
    <w:rsid w:val="00FE4BE0"/>
    <w:rsid w:val="00FE4F3D"/>
    <w:rsid w:val="00FE506E"/>
    <w:rsid w:val="00FE5110"/>
    <w:rsid w:val="00FE5188"/>
    <w:rsid w:val="00FE527E"/>
    <w:rsid w:val="00FE53F9"/>
    <w:rsid w:val="00FE55CB"/>
    <w:rsid w:val="00FE5A49"/>
    <w:rsid w:val="00FE5A58"/>
    <w:rsid w:val="00FE5B1F"/>
    <w:rsid w:val="00FE5E7B"/>
    <w:rsid w:val="00FE60C5"/>
    <w:rsid w:val="00FE6615"/>
    <w:rsid w:val="00FE66BD"/>
    <w:rsid w:val="00FE6A16"/>
    <w:rsid w:val="00FE6DC3"/>
    <w:rsid w:val="00FE716B"/>
    <w:rsid w:val="00FE71E1"/>
    <w:rsid w:val="00FE7A47"/>
    <w:rsid w:val="00FE7AF9"/>
    <w:rsid w:val="00FE7C08"/>
    <w:rsid w:val="00FE7C63"/>
    <w:rsid w:val="00FE7E45"/>
    <w:rsid w:val="00FF01D0"/>
    <w:rsid w:val="00FF020B"/>
    <w:rsid w:val="00FF0791"/>
    <w:rsid w:val="00FF09F5"/>
    <w:rsid w:val="00FF15F0"/>
    <w:rsid w:val="00FF1617"/>
    <w:rsid w:val="00FF16F2"/>
    <w:rsid w:val="00FF1743"/>
    <w:rsid w:val="00FF17E3"/>
    <w:rsid w:val="00FF197F"/>
    <w:rsid w:val="00FF1BBA"/>
    <w:rsid w:val="00FF1C13"/>
    <w:rsid w:val="00FF1E6F"/>
    <w:rsid w:val="00FF1F41"/>
    <w:rsid w:val="00FF1F4D"/>
    <w:rsid w:val="00FF2137"/>
    <w:rsid w:val="00FF22A2"/>
    <w:rsid w:val="00FF2442"/>
    <w:rsid w:val="00FF2503"/>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547"/>
    <w:rsid w:val="00FF562B"/>
    <w:rsid w:val="00FF5831"/>
    <w:rsid w:val="00FF5A93"/>
    <w:rsid w:val="00FF5AA1"/>
    <w:rsid w:val="00FF5C47"/>
    <w:rsid w:val="00FF5C50"/>
    <w:rsid w:val="00FF647B"/>
    <w:rsid w:val="00FF6637"/>
    <w:rsid w:val="00FF669D"/>
    <w:rsid w:val="00FF68A3"/>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List Paragraph1,P,列出,목,—ñ弌’,Bullet,Numbered List,목록 단"/>
    <w:basedOn w:val="a"/>
    <w:link w:val="13"/>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3">
    <w:name w:val="列表段落 字符1"/>
    <w:aliases w:val="列 字符,Task Body 字符,列表段 字符,—ñ弌 字符,List Paragraph1 字符,P 字符,列出 字符,목 字符,—ñ弌’ 字符,Bullet 字符,Numbered List 字符,목록 단 字符"/>
    <w:link w:val="aff1"/>
    <w:uiPriority w:val="34"/>
    <w:qFormat/>
    <w:locked/>
    <w:rsid w:val="002E07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0348323">
      <w:bodyDiv w:val="1"/>
      <w:marLeft w:val="0"/>
      <w:marRight w:val="0"/>
      <w:marTop w:val="0"/>
      <w:marBottom w:val="0"/>
      <w:divBdr>
        <w:top w:val="none" w:sz="0" w:space="0" w:color="auto"/>
        <w:left w:val="none" w:sz="0" w:space="0" w:color="auto"/>
        <w:bottom w:val="none" w:sz="0" w:space="0" w:color="auto"/>
        <w:right w:val="none" w:sz="0" w:space="0" w:color="auto"/>
      </w:divBdr>
      <w:divsChild>
        <w:div w:id="258375111">
          <w:marLeft w:val="0"/>
          <w:marRight w:val="0"/>
          <w:marTop w:val="0"/>
          <w:marBottom w:val="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1624</TotalTime>
  <Pages>2</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2497</cp:revision>
  <cp:lastPrinted>2004-04-14T09:17:00Z</cp:lastPrinted>
  <dcterms:created xsi:type="dcterms:W3CDTF">2023-08-09T05:59:00Z</dcterms:created>
  <dcterms:modified xsi:type="dcterms:W3CDTF">2024-08-08T07:32:00Z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e9f10ace37b8b661a9697b6359a3c364965868e2f2f985876efed0bbf4c28694</vt:lpwstr>
  </property>
</Properties>
</file>